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92" w:rsidRDefault="00A40292" w:rsidP="00484F7B">
      <w:pPr>
        <w:suppressAutoHyphens/>
        <w:spacing w:after="0" w:line="240" w:lineRule="auto"/>
        <w:jc w:val="center"/>
        <w:rPr>
          <w:rFonts w:ascii="Times New Roman" w:eastAsia="Times New Roman" w:hAnsi="Times New Roman" w:cs="Times New Roman"/>
          <w:b/>
          <w:bCs/>
          <w:sz w:val="23"/>
          <w:szCs w:val="23"/>
          <w:lang w:eastAsia="ar-SA"/>
        </w:rPr>
      </w:pPr>
    </w:p>
    <w:p w:rsidR="00484F7B" w:rsidRPr="000B52E0" w:rsidRDefault="00484F7B" w:rsidP="00484F7B">
      <w:pPr>
        <w:suppressAutoHyphens/>
        <w:spacing w:after="0" w:line="240" w:lineRule="auto"/>
        <w:jc w:val="center"/>
        <w:rPr>
          <w:rFonts w:ascii="Times New Roman" w:eastAsia="Times New Roman" w:hAnsi="Times New Roman" w:cs="Times New Roman"/>
          <w:b/>
          <w:bCs/>
          <w:sz w:val="23"/>
          <w:szCs w:val="23"/>
          <w:lang w:eastAsia="ar-SA"/>
        </w:rPr>
      </w:pPr>
      <w:r w:rsidRPr="000B52E0">
        <w:rPr>
          <w:rFonts w:ascii="Times New Roman" w:eastAsia="Times New Roman" w:hAnsi="Times New Roman" w:cs="Times New Roman"/>
          <w:b/>
          <w:bCs/>
          <w:sz w:val="23"/>
          <w:szCs w:val="23"/>
          <w:lang w:eastAsia="ar-SA"/>
        </w:rPr>
        <w:t>PIEGĀDES LĪGUMS</w:t>
      </w:r>
    </w:p>
    <w:p w:rsidR="00484F7B" w:rsidRPr="000B52E0" w:rsidRDefault="00484F7B" w:rsidP="00484F7B">
      <w:pPr>
        <w:suppressAutoHyphens/>
        <w:spacing w:after="0" w:line="240" w:lineRule="auto"/>
        <w:jc w:val="center"/>
        <w:rPr>
          <w:rFonts w:ascii="Times New Roman" w:eastAsia="Times New Roman" w:hAnsi="Times New Roman" w:cs="Times New Roman"/>
          <w:b/>
          <w:bCs/>
          <w:sz w:val="23"/>
          <w:szCs w:val="23"/>
          <w:lang w:eastAsia="ar-SA"/>
        </w:rPr>
      </w:pPr>
    </w:p>
    <w:p w:rsidR="00484F7B" w:rsidRPr="000B52E0" w:rsidRDefault="00B538FC" w:rsidP="00484F7B">
      <w:pPr>
        <w:suppressAutoHyphens/>
        <w:spacing w:before="240" w:after="0" w:line="240" w:lineRule="auto"/>
        <w:jc w:val="both"/>
        <w:rPr>
          <w:rFonts w:ascii="Times New Roman" w:eastAsia="Times New Roman" w:hAnsi="Times New Roman" w:cs="Times New Roman"/>
          <w:bCs/>
          <w:sz w:val="23"/>
          <w:szCs w:val="23"/>
          <w:lang w:eastAsia="ar-SA"/>
        </w:rPr>
      </w:pPr>
      <w:r w:rsidRPr="000B52E0">
        <w:rPr>
          <w:rFonts w:ascii="Times New Roman" w:eastAsia="Times New Roman" w:hAnsi="Times New Roman" w:cs="Times New Roman"/>
          <w:bCs/>
          <w:sz w:val="23"/>
          <w:szCs w:val="23"/>
          <w:lang w:eastAsia="ar-SA"/>
        </w:rPr>
        <w:t xml:space="preserve">Daugavpilī, 2015.gada </w:t>
      </w:r>
      <w:r w:rsidR="008D1669">
        <w:rPr>
          <w:rFonts w:ascii="Times New Roman" w:eastAsia="Times New Roman" w:hAnsi="Times New Roman" w:cs="Times New Roman"/>
          <w:bCs/>
          <w:sz w:val="23"/>
          <w:szCs w:val="23"/>
          <w:lang w:eastAsia="ar-SA"/>
        </w:rPr>
        <w:t>16</w:t>
      </w:r>
      <w:r w:rsidR="00484F7B" w:rsidRPr="000B52E0">
        <w:rPr>
          <w:rFonts w:ascii="Times New Roman" w:eastAsia="Times New Roman" w:hAnsi="Times New Roman" w:cs="Times New Roman"/>
          <w:bCs/>
          <w:sz w:val="23"/>
          <w:szCs w:val="23"/>
          <w:lang w:eastAsia="ar-SA"/>
        </w:rPr>
        <w:t>.</w:t>
      </w:r>
      <w:r w:rsidR="005532A4" w:rsidRPr="000B52E0">
        <w:rPr>
          <w:rFonts w:ascii="Times New Roman" w:eastAsia="Times New Roman" w:hAnsi="Times New Roman" w:cs="Times New Roman"/>
          <w:bCs/>
          <w:sz w:val="23"/>
          <w:szCs w:val="23"/>
          <w:lang w:eastAsia="ar-SA"/>
        </w:rPr>
        <w:t>aprīlī</w:t>
      </w:r>
    </w:p>
    <w:p w:rsidR="00484F7B" w:rsidRPr="000B52E0" w:rsidRDefault="00484F7B" w:rsidP="00484F7B">
      <w:pPr>
        <w:suppressAutoHyphens/>
        <w:spacing w:after="0" w:line="240" w:lineRule="auto"/>
        <w:ind w:firstLine="426"/>
        <w:jc w:val="both"/>
        <w:rPr>
          <w:rFonts w:ascii="Times New Roman" w:eastAsia="Times New Roman" w:hAnsi="Times New Roman" w:cs="Times New Roman"/>
          <w:bCs/>
          <w:sz w:val="23"/>
          <w:szCs w:val="23"/>
          <w:lang w:eastAsia="ar-SA"/>
        </w:rPr>
      </w:pPr>
    </w:p>
    <w:p w:rsidR="00484F7B" w:rsidRPr="000B52E0" w:rsidRDefault="005532A4" w:rsidP="000B52E0">
      <w:pPr>
        <w:suppressAutoHyphens/>
        <w:spacing w:after="60" w:line="240" w:lineRule="auto"/>
        <w:ind w:firstLine="709"/>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b/>
          <w:sz w:val="23"/>
          <w:szCs w:val="23"/>
          <w:lang w:eastAsia="ar-SA"/>
        </w:rPr>
        <w:t>Daugavpils bērnu un jaunatnes sporta skola</w:t>
      </w:r>
      <w:r w:rsidRPr="000B52E0">
        <w:rPr>
          <w:rFonts w:ascii="Times New Roman" w:eastAsia="Times New Roman" w:hAnsi="Times New Roman" w:cs="Times New Roman"/>
          <w:sz w:val="23"/>
          <w:szCs w:val="23"/>
          <w:lang w:eastAsia="ar-SA"/>
        </w:rPr>
        <w:t>, NMR Nr.90009242212</w:t>
      </w:r>
      <w:r w:rsidRPr="000B52E0">
        <w:rPr>
          <w:rFonts w:ascii="Times New Roman" w:eastAsia="Calibri" w:hAnsi="Times New Roman" w:cs="Times New Roman"/>
          <w:sz w:val="23"/>
          <w:szCs w:val="23"/>
        </w:rPr>
        <w:t xml:space="preserve">, juridiskā adrese: </w:t>
      </w:r>
      <w:hyperlink r:id="rId7" w:tgtFrame="_blank" w:history="1">
        <w:r w:rsidRPr="000B52E0">
          <w:rPr>
            <w:rFonts w:ascii="Times New Roman" w:eastAsia="Calibri" w:hAnsi="Times New Roman" w:cs="Times New Roman"/>
            <w:bCs/>
            <w:sz w:val="23"/>
            <w:szCs w:val="23"/>
          </w:rPr>
          <w:t>Kandavas iela 17A</w:t>
        </w:r>
        <w:r w:rsidR="007416DE" w:rsidRPr="000B52E0">
          <w:rPr>
            <w:rFonts w:ascii="Times New Roman" w:eastAsia="Calibri" w:hAnsi="Times New Roman" w:cs="Times New Roman"/>
            <w:bCs/>
            <w:sz w:val="23"/>
            <w:szCs w:val="23"/>
          </w:rPr>
          <w:t>,</w:t>
        </w:r>
        <w:r w:rsidRPr="000B52E0">
          <w:rPr>
            <w:rFonts w:ascii="Times New Roman" w:eastAsia="Calibri" w:hAnsi="Times New Roman" w:cs="Times New Roman"/>
            <w:bCs/>
            <w:sz w:val="23"/>
            <w:szCs w:val="23"/>
          </w:rPr>
          <w:t xml:space="preserve"> Daugavpils, </w:t>
        </w:r>
      </w:hyperlink>
      <w:r w:rsidR="00835F42" w:rsidRPr="000B52E0">
        <w:rPr>
          <w:rFonts w:ascii="Times New Roman" w:eastAsia="Times New Roman" w:hAnsi="Times New Roman" w:cs="Times New Roman"/>
          <w:color w:val="000000"/>
          <w:sz w:val="23"/>
          <w:szCs w:val="23"/>
          <w:lang w:eastAsia="ar-SA"/>
        </w:rPr>
        <w:t>direktora</w:t>
      </w:r>
      <w:r w:rsidRPr="000B52E0">
        <w:rPr>
          <w:rFonts w:ascii="Times New Roman" w:eastAsia="Times New Roman" w:hAnsi="Times New Roman" w:cs="Times New Roman"/>
          <w:color w:val="000000"/>
          <w:sz w:val="23"/>
          <w:szCs w:val="23"/>
          <w:lang w:eastAsia="ar-SA"/>
        </w:rPr>
        <w:t xml:space="preserve"> </w:t>
      </w:r>
      <w:r w:rsidRPr="000B52E0">
        <w:rPr>
          <w:rFonts w:ascii="Times New Roman" w:eastAsia="Times New Roman" w:hAnsi="Times New Roman" w:cs="Times New Roman"/>
          <w:b/>
          <w:color w:val="000000"/>
          <w:sz w:val="23"/>
          <w:szCs w:val="23"/>
          <w:lang w:eastAsia="ar-SA"/>
        </w:rPr>
        <w:t xml:space="preserve">Imanta </w:t>
      </w:r>
      <w:proofErr w:type="spellStart"/>
      <w:r w:rsidRPr="000B52E0">
        <w:rPr>
          <w:rFonts w:ascii="Times New Roman" w:eastAsia="Times New Roman" w:hAnsi="Times New Roman" w:cs="Times New Roman"/>
          <w:b/>
          <w:color w:val="000000"/>
          <w:sz w:val="23"/>
          <w:szCs w:val="23"/>
          <w:lang w:eastAsia="ar-SA"/>
        </w:rPr>
        <w:t>Utināna</w:t>
      </w:r>
      <w:proofErr w:type="spellEnd"/>
      <w:r w:rsidRPr="000B52E0">
        <w:rPr>
          <w:rFonts w:ascii="Times New Roman" w:eastAsia="Times New Roman" w:hAnsi="Times New Roman" w:cs="Times New Roman"/>
          <w:color w:val="000000"/>
          <w:sz w:val="23"/>
          <w:szCs w:val="23"/>
          <w:lang w:eastAsia="ar-SA"/>
        </w:rPr>
        <w:t xml:space="preserve"> personā, </w:t>
      </w:r>
      <w:r w:rsidR="00484F7B" w:rsidRPr="000B52E0">
        <w:rPr>
          <w:rFonts w:ascii="Times New Roman" w:eastAsia="Times New Roman" w:hAnsi="Times New Roman" w:cs="Times New Roman"/>
          <w:color w:val="000000"/>
          <w:sz w:val="23"/>
          <w:szCs w:val="23"/>
          <w:lang w:eastAsia="ar-SA"/>
        </w:rPr>
        <w:t xml:space="preserve">kurš rīkojas uz </w:t>
      </w:r>
      <w:r w:rsidR="002C3C7E">
        <w:rPr>
          <w:rFonts w:ascii="Times New Roman" w:eastAsia="Times New Roman" w:hAnsi="Times New Roman" w:cs="Times New Roman"/>
          <w:color w:val="000000"/>
          <w:sz w:val="23"/>
          <w:szCs w:val="23"/>
          <w:lang w:eastAsia="ar-SA"/>
        </w:rPr>
        <w:t>iestādes</w:t>
      </w:r>
      <w:r w:rsidR="002C3C7E" w:rsidRPr="000B52E0">
        <w:rPr>
          <w:rFonts w:ascii="Times New Roman" w:eastAsia="Times New Roman" w:hAnsi="Times New Roman" w:cs="Times New Roman"/>
          <w:color w:val="000000"/>
          <w:sz w:val="23"/>
          <w:szCs w:val="23"/>
          <w:lang w:eastAsia="ar-SA"/>
        </w:rPr>
        <w:t xml:space="preserve"> </w:t>
      </w:r>
      <w:r w:rsidRPr="000B52E0">
        <w:rPr>
          <w:rFonts w:ascii="Times New Roman" w:eastAsia="Times New Roman" w:hAnsi="Times New Roman" w:cs="Times New Roman"/>
          <w:color w:val="000000"/>
          <w:sz w:val="23"/>
          <w:szCs w:val="23"/>
          <w:lang w:eastAsia="ar-SA"/>
        </w:rPr>
        <w:t>Nolikuma</w:t>
      </w:r>
      <w:r w:rsidR="00484F7B" w:rsidRPr="000B52E0">
        <w:rPr>
          <w:rFonts w:ascii="Times New Roman" w:eastAsia="Times New Roman" w:hAnsi="Times New Roman" w:cs="Times New Roman"/>
          <w:color w:val="000000"/>
          <w:sz w:val="23"/>
          <w:szCs w:val="23"/>
          <w:lang w:eastAsia="ar-SA"/>
        </w:rPr>
        <w:t xml:space="preserve"> pamata</w:t>
      </w:r>
      <w:r w:rsidR="00484F7B" w:rsidRPr="000B52E0">
        <w:rPr>
          <w:rFonts w:ascii="Times New Roman" w:eastAsia="Times New Roman" w:hAnsi="Times New Roman" w:cs="Times New Roman"/>
          <w:sz w:val="23"/>
          <w:szCs w:val="23"/>
          <w:lang w:eastAsia="ar-SA"/>
        </w:rPr>
        <w:t xml:space="preserve"> (turpmāk –</w:t>
      </w:r>
      <w:r w:rsidRPr="000B52E0">
        <w:rPr>
          <w:rFonts w:ascii="Times New Roman" w:eastAsia="Times New Roman" w:hAnsi="Times New Roman" w:cs="Times New Roman"/>
          <w:sz w:val="23"/>
          <w:szCs w:val="23"/>
          <w:lang w:eastAsia="ar-SA"/>
        </w:rPr>
        <w:t xml:space="preserve"> Pasūtītājs</w:t>
      </w:r>
      <w:r w:rsidR="00484F7B" w:rsidRPr="000B52E0">
        <w:rPr>
          <w:rFonts w:ascii="Times New Roman" w:eastAsia="Times New Roman" w:hAnsi="Times New Roman" w:cs="Times New Roman"/>
          <w:sz w:val="23"/>
          <w:szCs w:val="23"/>
          <w:lang w:eastAsia="ar-SA"/>
        </w:rPr>
        <w:t xml:space="preserve">), no vienas puses, un </w:t>
      </w:r>
    </w:p>
    <w:p w:rsidR="00484F7B" w:rsidRPr="000B52E0" w:rsidRDefault="00606729" w:rsidP="00557488">
      <w:pPr>
        <w:suppressAutoHyphens/>
        <w:spacing w:after="60" w:line="240" w:lineRule="auto"/>
        <w:ind w:firstLine="709"/>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b/>
          <w:sz w:val="23"/>
          <w:szCs w:val="23"/>
          <w:lang w:eastAsia="ar-SA"/>
        </w:rPr>
        <w:t>SIA “</w:t>
      </w:r>
      <w:r w:rsidR="00557488" w:rsidRPr="00557488">
        <w:rPr>
          <w:rFonts w:ascii="Times New Roman" w:eastAsia="Times New Roman" w:hAnsi="Times New Roman" w:cs="Times New Roman"/>
          <w:b/>
          <w:sz w:val="23"/>
          <w:szCs w:val="23"/>
          <w:lang w:eastAsia="ar-SA"/>
        </w:rPr>
        <w:t>IVS-D</w:t>
      </w:r>
      <w:r w:rsidRPr="000B52E0">
        <w:rPr>
          <w:rFonts w:ascii="Times New Roman" w:eastAsia="Times New Roman" w:hAnsi="Times New Roman" w:cs="Times New Roman"/>
          <w:b/>
          <w:sz w:val="23"/>
          <w:szCs w:val="23"/>
          <w:lang w:eastAsia="ar-SA"/>
        </w:rPr>
        <w:t>”</w:t>
      </w:r>
      <w:r w:rsidR="00484F7B" w:rsidRPr="000B52E0">
        <w:rPr>
          <w:rFonts w:ascii="Times New Roman" w:eastAsia="Times New Roman" w:hAnsi="Times New Roman" w:cs="Times New Roman"/>
          <w:sz w:val="23"/>
          <w:szCs w:val="23"/>
          <w:lang w:eastAsia="ar-SA"/>
        </w:rPr>
        <w:t xml:space="preserve">, reģistrācijas numurs </w:t>
      </w:r>
      <w:r w:rsidR="00557488" w:rsidRPr="00557488">
        <w:rPr>
          <w:rFonts w:ascii="Times New Roman" w:eastAsia="Times New Roman" w:hAnsi="Times New Roman" w:cs="Times New Roman"/>
          <w:bCs/>
          <w:sz w:val="23"/>
          <w:szCs w:val="23"/>
          <w:lang w:eastAsia="ar-SA"/>
        </w:rPr>
        <w:t>41503042882</w:t>
      </w:r>
      <w:r w:rsidR="00484F7B" w:rsidRPr="000B52E0">
        <w:rPr>
          <w:rFonts w:ascii="Times New Roman" w:eastAsia="Times New Roman" w:hAnsi="Times New Roman" w:cs="Times New Roman"/>
          <w:sz w:val="23"/>
          <w:szCs w:val="23"/>
          <w:lang w:eastAsia="ar-SA"/>
        </w:rPr>
        <w:t>, juridiskā</w:t>
      </w:r>
      <w:r w:rsidR="00484F7B" w:rsidRPr="000B52E0">
        <w:rPr>
          <w:rFonts w:ascii="Times New Roman" w:eastAsia="Times New Roman" w:hAnsi="Times New Roman" w:cs="Times New Roman"/>
          <w:color w:val="FF0000"/>
          <w:sz w:val="23"/>
          <w:szCs w:val="23"/>
          <w:lang w:eastAsia="ar-SA"/>
        </w:rPr>
        <w:t xml:space="preserve"> </w:t>
      </w:r>
      <w:r w:rsidR="00484F7B" w:rsidRPr="000B52E0">
        <w:rPr>
          <w:rFonts w:ascii="Times New Roman" w:eastAsia="Times New Roman" w:hAnsi="Times New Roman" w:cs="Times New Roman"/>
          <w:sz w:val="23"/>
          <w:szCs w:val="23"/>
          <w:lang w:eastAsia="ar-SA"/>
        </w:rPr>
        <w:t>adrese</w:t>
      </w:r>
      <w:r w:rsidR="00875241" w:rsidRPr="000B52E0">
        <w:rPr>
          <w:rFonts w:ascii="Times New Roman" w:eastAsia="Times New Roman" w:hAnsi="Times New Roman" w:cs="Times New Roman"/>
          <w:sz w:val="23"/>
          <w:szCs w:val="23"/>
          <w:lang w:eastAsia="ar-SA"/>
        </w:rPr>
        <w:t>:</w:t>
      </w:r>
      <w:r w:rsidR="00484F7B" w:rsidRPr="000B52E0">
        <w:rPr>
          <w:rFonts w:ascii="Times New Roman" w:eastAsia="Times New Roman" w:hAnsi="Times New Roman" w:cs="Times New Roman"/>
          <w:sz w:val="23"/>
          <w:szCs w:val="23"/>
          <w:lang w:eastAsia="ar-SA"/>
        </w:rPr>
        <w:t xml:space="preserve"> </w:t>
      </w:r>
      <w:r w:rsidR="00557488" w:rsidRPr="00557488">
        <w:rPr>
          <w:rFonts w:ascii="Times New Roman" w:eastAsia="Times New Roman" w:hAnsi="Times New Roman" w:cs="Times New Roman"/>
          <w:sz w:val="23"/>
          <w:szCs w:val="23"/>
          <w:lang w:eastAsia="ar-SA"/>
        </w:rPr>
        <w:t>Ilūkstes iela 34-23, Rīga</w:t>
      </w:r>
      <w:r w:rsidR="00484F7B" w:rsidRPr="000B52E0">
        <w:rPr>
          <w:rFonts w:ascii="Times New Roman" w:eastAsia="Times New Roman" w:hAnsi="Times New Roman" w:cs="Times New Roman"/>
          <w:sz w:val="23"/>
          <w:szCs w:val="23"/>
          <w:lang w:eastAsia="ar-SA"/>
        </w:rPr>
        <w:t xml:space="preserve">, valdes </w:t>
      </w:r>
      <w:r w:rsidR="00875241" w:rsidRPr="000B52E0">
        <w:rPr>
          <w:rFonts w:ascii="Times New Roman" w:eastAsia="Times New Roman" w:hAnsi="Times New Roman" w:cs="Times New Roman"/>
          <w:sz w:val="23"/>
          <w:szCs w:val="23"/>
          <w:lang w:eastAsia="ar-SA"/>
        </w:rPr>
        <w:t xml:space="preserve">locekļa </w:t>
      </w:r>
      <w:r w:rsidR="00557488">
        <w:rPr>
          <w:rFonts w:ascii="Times New Roman" w:eastAsia="Times New Roman" w:hAnsi="Times New Roman" w:cs="Times New Roman"/>
          <w:b/>
          <w:sz w:val="23"/>
          <w:szCs w:val="23"/>
          <w:lang w:eastAsia="ar-SA"/>
        </w:rPr>
        <w:t>Ivan Andriyevski</w:t>
      </w:r>
      <w:r w:rsidR="00484F7B" w:rsidRPr="000B52E0">
        <w:rPr>
          <w:rFonts w:ascii="Times New Roman" w:eastAsia="Times New Roman" w:hAnsi="Times New Roman" w:cs="Times New Roman"/>
          <w:sz w:val="23"/>
          <w:szCs w:val="23"/>
          <w:lang w:eastAsia="ar-SA"/>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rsidR="00484F7B" w:rsidRPr="000B52E0" w:rsidRDefault="00484F7B" w:rsidP="000B52E0">
      <w:pPr>
        <w:suppressAutoHyphens/>
        <w:spacing w:after="60" w:line="240" w:lineRule="auto"/>
        <w:ind w:firstLine="709"/>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ņemot vērā Daugavpils pilsētas domes Iepirkumu komisijas 2015.gada </w:t>
      </w:r>
      <w:r w:rsidR="00875241" w:rsidRPr="000B52E0">
        <w:rPr>
          <w:rFonts w:ascii="Times New Roman" w:eastAsia="Times New Roman" w:hAnsi="Times New Roman" w:cs="Times New Roman"/>
          <w:sz w:val="23"/>
          <w:szCs w:val="23"/>
          <w:lang w:eastAsia="ar-SA"/>
        </w:rPr>
        <w:t>13.aprīļa</w:t>
      </w:r>
      <w:r w:rsidRPr="000B52E0">
        <w:rPr>
          <w:rFonts w:ascii="Times New Roman" w:eastAsia="Times New Roman" w:hAnsi="Times New Roman" w:cs="Times New Roman"/>
          <w:sz w:val="23"/>
          <w:szCs w:val="23"/>
          <w:lang w:eastAsia="ar-SA"/>
        </w:rPr>
        <w:t xml:space="preserve"> lēmumu iepirkuma „</w:t>
      </w:r>
      <w:r w:rsidRPr="000B52E0">
        <w:rPr>
          <w:rFonts w:ascii="Times New Roman" w:eastAsia="Times New Roman" w:hAnsi="Times New Roman" w:cs="Times New Roman"/>
          <w:bCs/>
          <w:sz w:val="23"/>
          <w:szCs w:val="23"/>
          <w:lang w:eastAsia="ar-SA"/>
        </w:rPr>
        <w:t>Treniņtērpu piegāde Daugavpils bērnu un jaunatnes sporta skolai</w:t>
      </w:r>
      <w:r w:rsidRPr="000B52E0">
        <w:rPr>
          <w:rFonts w:ascii="Times New Roman" w:eastAsia="Times New Roman" w:hAnsi="Times New Roman" w:cs="Times New Roman"/>
          <w:sz w:val="23"/>
          <w:szCs w:val="23"/>
          <w:lang w:eastAsia="ar-SA"/>
        </w:rPr>
        <w:t xml:space="preserve">”, DPD 2015/27, </w:t>
      </w:r>
      <w:r w:rsidR="00557488">
        <w:rPr>
          <w:rFonts w:ascii="Times New Roman" w:eastAsia="Times New Roman" w:hAnsi="Times New Roman" w:cs="Times New Roman"/>
          <w:sz w:val="23"/>
          <w:szCs w:val="23"/>
          <w:lang w:eastAsia="ar-SA"/>
        </w:rPr>
        <w:t>D</w:t>
      </w:r>
      <w:r w:rsidRPr="000B52E0">
        <w:rPr>
          <w:rFonts w:ascii="Times New Roman" w:eastAsia="Times New Roman" w:hAnsi="Times New Roman" w:cs="Times New Roman"/>
          <w:sz w:val="23"/>
          <w:szCs w:val="23"/>
          <w:lang w:eastAsia="ar-SA"/>
        </w:rPr>
        <w:t>.DAĻĀ,  noslēdza šāda satura līgumu:</w:t>
      </w:r>
    </w:p>
    <w:p w:rsidR="00484F7B" w:rsidRPr="000B52E0" w:rsidRDefault="00484F7B" w:rsidP="00484F7B">
      <w:pPr>
        <w:suppressAutoHyphens/>
        <w:spacing w:after="0" w:line="240" w:lineRule="auto"/>
        <w:ind w:firstLine="426"/>
        <w:jc w:val="both"/>
        <w:rPr>
          <w:rFonts w:ascii="Times New Roman" w:eastAsia="Times New Roman" w:hAnsi="Times New Roman" w:cs="Times New Roman"/>
          <w:sz w:val="23"/>
          <w:szCs w:val="23"/>
          <w:lang w:eastAsia="ar-SA"/>
        </w:rPr>
      </w:pPr>
    </w:p>
    <w:p w:rsidR="00484F7B" w:rsidRPr="000B52E0" w:rsidRDefault="00484F7B" w:rsidP="00484F7B">
      <w:pPr>
        <w:keepNext/>
        <w:spacing w:after="0" w:line="240" w:lineRule="auto"/>
        <w:ind w:left="-142"/>
        <w:jc w:val="center"/>
        <w:outlineLvl w:val="1"/>
        <w:rPr>
          <w:rFonts w:ascii="Times New Roman Bold" w:eastAsia="Times New Roman" w:hAnsi="Times New Roman Bold" w:cs="Times New Roman"/>
          <w:b/>
          <w:bCs/>
          <w:caps/>
          <w:sz w:val="23"/>
          <w:szCs w:val="23"/>
          <w:lang w:eastAsia="ar-SA"/>
        </w:rPr>
      </w:pPr>
      <w:r w:rsidRPr="000B52E0">
        <w:rPr>
          <w:rFonts w:ascii="Times New Roman" w:eastAsia="Times New Roman" w:hAnsi="Times New Roman" w:cs="Times New Roman"/>
          <w:b/>
          <w:bCs/>
          <w:sz w:val="23"/>
          <w:szCs w:val="23"/>
          <w:lang w:eastAsia="ar-SA"/>
        </w:rPr>
        <w:t xml:space="preserve">I. </w:t>
      </w:r>
      <w:r w:rsidRPr="000B52E0">
        <w:rPr>
          <w:rFonts w:ascii="Times New Roman Bold" w:eastAsia="Times New Roman" w:hAnsi="Times New Roman Bold" w:cs="Times New Roman"/>
          <w:b/>
          <w:bCs/>
          <w:sz w:val="23"/>
          <w:szCs w:val="23"/>
          <w:lang w:eastAsia="ar-SA"/>
        </w:rPr>
        <w:t>Līguma priekšmets</w:t>
      </w:r>
    </w:p>
    <w:p w:rsidR="00484F7B" w:rsidRPr="000B52E0" w:rsidRDefault="00484F7B" w:rsidP="00484F7B">
      <w:pPr>
        <w:suppressAutoHyphens/>
        <w:spacing w:after="0" w:line="240" w:lineRule="auto"/>
        <w:rPr>
          <w:rFonts w:ascii="Times New Roman Bold" w:eastAsia="Times New Roman" w:hAnsi="Times New Roman Bold" w:cs="Times New Roman"/>
          <w:caps/>
          <w:sz w:val="23"/>
          <w:szCs w:val="23"/>
          <w:lang w:eastAsia="ar-SA"/>
        </w:rPr>
      </w:pPr>
    </w:p>
    <w:p w:rsidR="00484F7B" w:rsidRPr="00347D71" w:rsidRDefault="00484F7B" w:rsidP="00484F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eastAsia="ar-SA"/>
        </w:rPr>
      </w:pPr>
      <w:r w:rsidRPr="00347D71">
        <w:rPr>
          <w:rFonts w:ascii="Times New Roman" w:eastAsia="Times New Roman" w:hAnsi="Times New Roman" w:cs="Times New Roman"/>
          <w:sz w:val="23"/>
          <w:szCs w:val="23"/>
          <w:lang w:eastAsia="ar-SA"/>
        </w:rPr>
        <w:t>Pasūtītājs uzdod, bet Piegādātājs apņemas pie</w:t>
      </w:r>
      <w:r w:rsidR="00875241" w:rsidRPr="00347D71">
        <w:rPr>
          <w:rFonts w:ascii="Times New Roman" w:eastAsia="Times New Roman" w:hAnsi="Times New Roman" w:cs="Times New Roman"/>
          <w:sz w:val="23"/>
          <w:szCs w:val="23"/>
          <w:lang w:eastAsia="ar-SA"/>
        </w:rPr>
        <w:t xml:space="preserve">gādāt un atsavināt </w:t>
      </w:r>
      <w:r w:rsidR="00557488">
        <w:rPr>
          <w:rFonts w:ascii="Times New Roman" w:eastAsia="Times New Roman" w:hAnsi="Times New Roman" w:cs="Times New Roman"/>
          <w:b/>
          <w:sz w:val="23"/>
          <w:szCs w:val="23"/>
          <w:lang w:eastAsia="ar-SA"/>
        </w:rPr>
        <w:t>polo kreklus</w:t>
      </w:r>
      <w:r w:rsidRPr="00347D71">
        <w:rPr>
          <w:rFonts w:ascii="Times New Roman" w:eastAsia="Times New Roman" w:hAnsi="Times New Roman" w:cs="Times New Roman"/>
          <w:bCs/>
          <w:color w:val="000000"/>
          <w:sz w:val="23"/>
          <w:szCs w:val="23"/>
          <w:lang w:eastAsia="ar-SA"/>
        </w:rPr>
        <w:t xml:space="preserve"> (turpmāk – prece) </w:t>
      </w:r>
      <w:r w:rsidRPr="00347D71">
        <w:rPr>
          <w:rFonts w:ascii="Times New Roman" w:eastAsia="Times New Roman" w:hAnsi="Times New Roman" w:cs="Times New Roman"/>
          <w:sz w:val="23"/>
          <w:szCs w:val="23"/>
          <w:lang w:eastAsia="ar-SA"/>
        </w:rPr>
        <w:t>atbilstoši tehniskajai specifikācijai (</w:t>
      </w:r>
      <w:r w:rsidR="00F12896" w:rsidRPr="00347D71">
        <w:rPr>
          <w:rFonts w:ascii="Times New Roman" w:eastAsia="Times New Roman" w:hAnsi="Times New Roman" w:cs="Times New Roman"/>
          <w:sz w:val="23"/>
          <w:szCs w:val="23"/>
          <w:lang w:eastAsia="ar-SA"/>
        </w:rPr>
        <w:t>1</w:t>
      </w:r>
      <w:r w:rsidRPr="00347D71">
        <w:rPr>
          <w:rFonts w:ascii="Times New Roman" w:eastAsia="Times New Roman" w:hAnsi="Times New Roman" w:cs="Times New Roman"/>
          <w:sz w:val="23"/>
          <w:szCs w:val="23"/>
          <w:lang w:eastAsia="ar-SA"/>
        </w:rPr>
        <w:t xml:space="preserve">.pielikums) </w:t>
      </w:r>
      <w:r w:rsidR="00F12896" w:rsidRPr="00347D71">
        <w:rPr>
          <w:rFonts w:ascii="Times New Roman" w:eastAsia="Times New Roman" w:hAnsi="Times New Roman" w:cs="Times New Roman"/>
          <w:sz w:val="23"/>
          <w:szCs w:val="23"/>
          <w:lang w:eastAsia="ar-SA"/>
        </w:rPr>
        <w:t xml:space="preserve">un </w:t>
      </w:r>
      <w:r w:rsidRPr="00347D71">
        <w:rPr>
          <w:rFonts w:ascii="Times New Roman" w:eastAsia="Times New Roman" w:hAnsi="Times New Roman" w:cs="Times New Roman"/>
          <w:sz w:val="23"/>
          <w:szCs w:val="23"/>
          <w:lang w:eastAsia="ar-SA"/>
        </w:rPr>
        <w:t>Piegādātāja konkursam iesniegtajam tehniskajam piedāvājumam (</w:t>
      </w:r>
      <w:r w:rsidR="00F12896" w:rsidRPr="00347D71">
        <w:rPr>
          <w:rFonts w:ascii="Times New Roman" w:eastAsia="Times New Roman" w:hAnsi="Times New Roman" w:cs="Times New Roman"/>
          <w:sz w:val="23"/>
          <w:szCs w:val="23"/>
          <w:lang w:eastAsia="ar-SA"/>
        </w:rPr>
        <w:t>2</w:t>
      </w:r>
      <w:r w:rsidR="00875241" w:rsidRPr="00347D71">
        <w:rPr>
          <w:rFonts w:ascii="Times New Roman" w:eastAsia="Times New Roman" w:hAnsi="Times New Roman" w:cs="Times New Roman"/>
          <w:sz w:val="23"/>
          <w:szCs w:val="23"/>
          <w:lang w:eastAsia="ar-SA"/>
        </w:rPr>
        <w:t>.</w:t>
      </w:r>
      <w:r w:rsidRPr="00347D71">
        <w:rPr>
          <w:rFonts w:ascii="Times New Roman" w:eastAsia="Times New Roman" w:hAnsi="Times New Roman" w:cs="Times New Roman"/>
          <w:sz w:val="23"/>
          <w:szCs w:val="23"/>
          <w:lang w:eastAsia="ar-SA"/>
        </w:rPr>
        <w:t>pielikums), kas ir š</w:t>
      </w:r>
      <w:r w:rsidR="00875241" w:rsidRPr="00347D71">
        <w:rPr>
          <w:rFonts w:ascii="Times New Roman" w:eastAsia="Times New Roman" w:hAnsi="Times New Roman" w:cs="Times New Roman"/>
          <w:sz w:val="23"/>
          <w:szCs w:val="23"/>
          <w:lang w:eastAsia="ar-SA"/>
        </w:rPr>
        <w:t>ī Līguma neatņemamas sastāvdaļa</w:t>
      </w:r>
      <w:r w:rsidR="00F12896" w:rsidRPr="00347D71">
        <w:rPr>
          <w:rFonts w:ascii="Times New Roman" w:eastAsia="Times New Roman" w:hAnsi="Times New Roman" w:cs="Times New Roman"/>
          <w:sz w:val="23"/>
          <w:szCs w:val="23"/>
          <w:lang w:eastAsia="ar-SA"/>
        </w:rPr>
        <w:t>s</w:t>
      </w:r>
      <w:r w:rsidRPr="00347D71">
        <w:rPr>
          <w:rFonts w:ascii="Times New Roman" w:eastAsia="Times New Roman" w:hAnsi="Times New Roman" w:cs="Times New Roman"/>
          <w:sz w:val="23"/>
          <w:szCs w:val="23"/>
          <w:lang w:eastAsia="ar-SA"/>
        </w:rPr>
        <w:t xml:space="preserve"> </w:t>
      </w:r>
      <w:r w:rsidRPr="00347D71">
        <w:rPr>
          <w:rFonts w:ascii="Times New Roman" w:eastAsia="Times New Roman" w:hAnsi="Times New Roman" w:cs="Times New Roman"/>
          <w:bCs/>
          <w:color w:val="000000"/>
          <w:sz w:val="23"/>
          <w:szCs w:val="23"/>
          <w:lang w:eastAsia="ar-SA"/>
        </w:rPr>
        <w:t>(turpmāk arī Pasūtījums)</w:t>
      </w:r>
      <w:r w:rsidRPr="00347D71">
        <w:rPr>
          <w:rFonts w:ascii="Times New Roman" w:eastAsia="Times New Roman" w:hAnsi="Times New Roman" w:cs="Times New Roman"/>
          <w:sz w:val="23"/>
          <w:szCs w:val="23"/>
          <w:lang w:eastAsia="ar-SA"/>
        </w:rPr>
        <w:t>.</w:t>
      </w:r>
    </w:p>
    <w:p w:rsidR="00484F7B" w:rsidRPr="00347D71" w:rsidRDefault="00484F7B" w:rsidP="00484F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eastAsia="ar-SA"/>
        </w:rPr>
      </w:pPr>
      <w:r w:rsidRPr="00347D71">
        <w:rPr>
          <w:rFonts w:ascii="Times New Roman" w:eastAsia="Times New Roman" w:hAnsi="Times New Roman" w:cs="Times New Roman"/>
          <w:sz w:val="23"/>
          <w:szCs w:val="23"/>
          <w:lang w:eastAsia="ar-SA"/>
        </w:rPr>
        <w:t xml:space="preserve">Piegādātājs piegādā treniņtērpus pēc adreses: </w:t>
      </w:r>
      <w:hyperlink r:id="rId8" w:tgtFrame="_blank" w:history="1">
        <w:r w:rsidRPr="00347D71">
          <w:rPr>
            <w:rFonts w:ascii="Times New Roman" w:eastAsia="Times New Roman" w:hAnsi="Times New Roman" w:cs="Times New Roman"/>
            <w:b/>
            <w:sz w:val="23"/>
            <w:szCs w:val="23"/>
            <w:lang w:eastAsia="ar-SA"/>
          </w:rPr>
          <w:t>Kandavas iela 17A, Daugavpils</w:t>
        </w:r>
      </w:hyperlink>
      <w:r w:rsidRPr="00347D71">
        <w:rPr>
          <w:rFonts w:ascii="Times New Roman" w:eastAsia="Times New Roman" w:hAnsi="Times New Roman" w:cs="Times New Roman"/>
          <w:b/>
          <w:sz w:val="23"/>
          <w:szCs w:val="23"/>
          <w:lang w:eastAsia="ar-SA"/>
        </w:rPr>
        <w:t>.</w:t>
      </w:r>
    </w:p>
    <w:p w:rsidR="00484F7B" w:rsidRPr="000B52E0" w:rsidRDefault="00484F7B" w:rsidP="00484F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eastAsia="ar-SA"/>
        </w:rPr>
      </w:pPr>
      <w:r w:rsidRPr="00347D71">
        <w:rPr>
          <w:rFonts w:ascii="Times New Roman" w:eastAsia="Times New Roman" w:hAnsi="Times New Roman" w:cs="Times New Roman"/>
          <w:sz w:val="23"/>
          <w:szCs w:val="23"/>
          <w:lang w:eastAsia="ar-SA"/>
        </w:rPr>
        <w:t xml:space="preserve">Piegādātājs apņemas izpildīt Pasūtījumu </w:t>
      </w:r>
      <w:r w:rsidRPr="00347D71">
        <w:rPr>
          <w:rFonts w:ascii="Times New Roman" w:eastAsia="Times New Roman" w:hAnsi="Times New Roman" w:cs="Times New Roman"/>
          <w:b/>
          <w:sz w:val="23"/>
          <w:szCs w:val="23"/>
          <w:lang w:eastAsia="ar-SA"/>
        </w:rPr>
        <w:t>viena mēnešu laikā</w:t>
      </w:r>
      <w:r w:rsidRPr="00347D71">
        <w:rPr>
          <w:rFonts w:ascii="Times New Roman" w:eastAsia="Times New Roman" w:hAnsi="Times New Roman" w:cs="Times New Roman"/>
          <w:sz w:val="23"/>
          <w:szCs w:val="23"/>
          <w:lang w:eastAsia="ar-SA"/>
        </w:rPr>
        <w:t xml:space="preserve"> no līguma spēkā stāšanās dienas</w:t>
      </w:r>
      <w:r w:rsidRPr="000B52E0">
        <w:rPr>
          <w:rFonts w:ascii="Times New Roman" w:eastAsia="Times New Roman" w:hAnsi="Times New Roman" w:cs="Times New Roman"/>
          <w:sz w:val="23"/>
          <w:szCs w:val="23"/>
          <w:lang w:eastAsia="ar-SA"/>
        </w:rPr>
        <w:t>.</w:t>
      </w: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II. Piegādātāja pienākumi</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 preces atbilstoši Līguma pielikumā norādītajam apjomam, kvalitāte</w:t>
      </w:r>
      <w:r w:rsidR="002C3C7E">
        <w:rPr>
          <w:rFonts w:ascii="Times New Roman" w:eastAsia="Times New Roman" w:hAnsi="Times New Roman" w:cs="Times New Roman"/>
          <w:sz w:val="23"/>
          <w:szCs w:val="23"/>
          <w:lang w:eastAsia="ar-SA"/>
        </w:rPr>
        <w:t>s prasībām, aprakstam un skicēm.</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Pēc preču piegādes iesniegt Pasūtītājam parakstīšanai Pasūtījuma nodošanas –  pieņemšanas aktu un apmaksas dokumentus.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 preces Līguma 2.punktā noteiktajā adresē. Transportēšanas un glabāšanas laikā precēm jābūt iepakotām, lai tās pasargātu no vizuālo defektu rašanās.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Saskaņot preču piegādes laikus ar Līgumā norādīto Pasūtītāja atbildīgo personu ne vēlāk kā divas darba dienas pirms preču piegādes.</w:t>
      </w: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III. Pasūtītāja pienākumi</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Veikt samaksu par kvalitatīvi izpildītu Pasūtījumu.</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rsidR="00484F7B" w:rsidRPr="000B52E0" w:rsidRDefault="00484F7B" w:rsidP="00484F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Nodrošināt Piegādātājam apstākļus līguma sekmīgai izpildei.</w:t>
      </w:r>
    </w:p>
    <w:p w:rsidR="00484F7B" w:rsidRPr="000B52E0" w:rsidRDefault="00484F7B" w:rsidP="00484F7B">
      <w:pPr>
        <w:tabs>
          <w:tab w:val="num" w:pos="792"/>
        </w:tabs>
        <w:spacing w:after="0" w:line="240" w:lineRule="auto"/>
        <w:ind w:left="360"/>
        <w:jc w:val="both"/>
        <w:rPr>
          <w:rFonts w:ascii="Times New Roman" w:eastAsia="Times New Roman" w:hAnsi="Times New Roman" w:cs="Times New Roman"/>
          <w:sz w:val="23"/>
          <w:szCs w:val="23"/>
          <w:lang w:eastAsia="ar-SA"/>
        </w:rPr>
      </w:pP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IV. Līguma summa un norēķinu kārtība</w:t>
      </w:r>
    </w:p>
    <w:p w:rsidR="00484F7B" w:rsidRPr="000B52E0" w:rsidRDefault="00484F7B" w:rsidP="00484F7B">
      <w:pPr>
        <w:numPr>
          <w:ilvl w:val="0"/>
          <w:numId w:val="1"/>
        </w:numPr>
        <w:tabs>
          <w:tab w:val="num" w:pos="792"/>
          <w:tab w:val="num" w:pos="86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Līguma summa ir </w:t>
      </w:r>
      <w:r w:rsidRPr="000B52E0">
        <w:rPr>
          <w:rFonts w:ascii="Times New Roman" w:eastAsia="Times New Roman" w:hAnsi="Times New Roman" w:cs="Times New Roman"/>
          <w:b/>
          <w:sz w:val="23"/>
          <w:szCs w:val="23"/>
          <w:lang w:eastAsia="ar-SA"/>
        </w:rPr>
        <w:t xml:space="preserve">EUR </w:t>
      </w:r>
      <w:r w:rsidR="00557488">
        <w:rPr>
          <w:rFonts w:ascii="Times New Roman" w:eastAsia="Times New Roman" w:hAnsi="Times New Roman" w:cs="Times New Roman"/>
          <w:b/>
          <w:sz w:val="23"/>
          <w:szCs w:val="23"/>
          <w:lang w:eastAsia="ar-SA"/>
        </w:rPr>
        <w:t>1550,00</w:t>
      </w:r>
      <w:r w:rsidRPr="000B52E0">
        <w:rPr>
          <w:rFonts w:ascii="Times New Roman" w:eastAsia="Times New Roman" w:hAnsi="Times New Roman" w:cs="Times New Roman"/>
          <w:b/>
          <w:sz w:val="23"/>
          <w:szCs w:val="23"/>
          <w:lang w:eastAsia="ar-SA"/>
        </w:rPr>
        <w:t xml:space="preserve"> </w:t>
      </w:r>
      <w:r w:rsidRPr="000B52E0">
        <w:rPr>
          <w:rFonts w:ascii="Times New Roman" w:eastAsia="Times New Roman" w:hAnsi="Times New Roman" w:cs="Times New Roman"/>
          <w:sz w:val="23"/>
          <w:szCs w:val="23"/>
          <w:lang w:eastAsia="ar-SA"/>
        </w:rPr>
        <w:t>(</w:t>
      </w:r>
      <w:r w:rsidR="00557488">
        <w:rPr>
          <w:rFonts w:ascii="Times New Roman" w:eastAsia="Times New Roman" w:hAnsi="Times New Roman" w:cs="Times New Roman"/>
          <w:sz w:val="23"/>
          <w:szCs w:val="23"/>
          <w:lang w:eastAsia="ar-SA"/>
        </w:rPr>
        <w:t xml:space="preserve">viens tūkstotis pieci simti piecdesmit </w:t>
      </w:r>
      <w:r w:rsidR="00557488" w:rsidRPr="00557488">
        <w:rPr>
          <w:rFonts w:ascii="Times New Roman" w:eastAsia="Times New Roman" w:hAnsi="Times New Roman" w:cs="Times New Roman"/>
          <w:i/>
          <w:sz w:val="23"/>
          <w:szCs w:val="23"/>
          <w:lang w:eastAsia="ar-SA"/>
        </w:rPr>
        <w:t>euro</w:t>
      </w:r>
      <w:r w:rsidR="00557488">
        <w:rPr>
          <w:rFonts w:ascii="Times New Roman" w:eastAsia="Times New Roman" w:hAnsi="Times New Roman" w:cs="Times New Roman"/>
          <w:sz w:val="23"/>
          <w:szCs w:val="23"/>
          <w:lang w:eastAsia="ar-SA"/>
        </w:rPr>
        <w:t xml:space="preserve"> un 00 centi</w:t>
      </w:r>
      <w:r w:rsidRPr="000B52E0">
        <w:rPr>
          <w:rFonts w:ascii="Times New Roman" w:eastAsia="Times New Roman" w:hAnsi="Times New Roman" w:cs="Times New Roman"/>
          <w:sz w:val="23"/>
          <w:szCs w:val="23"/>
          <w:lang w:eastAsia="ar-SA"/>
        </w:rPr>
        <w:t>)</w:t>
      </w:r>
      <w:r w:rsidR="00510100">
        <w:rPr>
          <w:rFonts w:ascii="Times New Roman" w:eastAsia="Times New Roman" w:hAnsi="Times New Roman" w:cs="Times New Roman"/>
          <w:sz w:val="23"/>
          <w:szCs w:val="23"/>
          <w:lang w:eastAsia="ar-SA"/>
        </w:rPr>
        <w:t xml:space="preserve"> bez pievienotās vērtības nodokļa, PVN 21%</w:t>
      </w:r>
      <w:r w:rsidRPr="000B52E0">
        <w:rPr>
          <w:rFonts w:ascii="Times New Roman" w:eastAsia="Times New Roman" w:hAnsi="Times New Roman" w:cs="Times New Roman"/>
          <w:sz w:val="23"/>
          <w:szCs w:val="23"/>
          <w:lang w:eastAsia="ar-SA"/>
        </w:rPr>
        <w:t xml:space="preserve"> sastāda EUR </w:t>
      </w:r>
      <w:r w:rsidR="00557488">
        <w:rPr>
          <w:rFonts w:ascii="Times New Roman" w:eastAsia="Times New Roman" w:hAnsi="Times New Roman" w:cs="Times New Roman"/>
          <w:sz w:val="23"/>
          <w:szCs w:val="23"/>
          <w:lang w:eastAsia="ar-SA"/>
        </w:rPr>
        <w:t>325,50</w:t>
      </w:r>
      <w:r w:rsidRPr="000B52E0">
        <w:rPr>
          <w:rFonts w:ascii="Times New Roman" w:eastAsia="Times New Roman" w:hAnsi="Times New Roman" w:cs="Times New Roman"/>
          <w:sz w:val="23"/>
          <w:szCs w:val="23"/>
          <w:lang w:eastAsia="ar-SA"/>
        </w:rPr>
        <w:t xml:space="preserve"> (</w:t>
      </w:r>
      <w:r w:rsidR="00557488">
        <w:rPr>
          <w:rFonts w:ascii="Times New Roman" w:eastAsia="Times New Roman" w:hAnsi="Times New Roman" w:cs="Times New Roman"/>
          <w:sz w:val="23"/>
          <w:szCs w:val="23"/>
          <w:lang w:eastAsia="ar-SA"/>
        </w:rPr>
        <w:t>trīs</w:t>
      </w:r>
      <w:r w:rsidR="002966AE" w:rsidRPr="000B52E0">
        <w:rPr>
          <w:rFonts w:ascii="Times New Roman" w:eastAsia="Times New Roman" w:hAnsi="Times New Roman" w:cs="Times New Roman"/>
          <w:sz w:val="23"/>
          <w:szCs w:val="23"/>
          <w:lang w:eastAsia="ar-SA"/>
        </w:rPr>
        <w:t xml:space="preserve"> simti </w:t>
      </w:r>
      <w:r w:rsidR="00557488">
        <w:rPr>
          <w:rFonts w:ascii="Times New Roman" w:eastAsia="Times New Roman" w:hAnsi="Times New Roman" w:cs="Times New Roman"/>
          <w:sz w:val="23"/>
          <w:szCs w:val="23"/>
          <w:lang w:eastAsia="ar-SA"/>
        </w:rPr>
        <w:t>divdesmit pieci</w:t>
      </w:r>
      <w:r w:rsidR="00360972">
        <w:rPr>
          <w:rFonts w:ascii="Times New Roman" w:eastAsia="Times New Roman" w:hAnsi="Times New Roman" w:cs="Times New Roman"/>
          <w:sz w:val="23"/>
          <w:szCs w:val="23"/>
          <w:lang w:eastAsia="ar-SA"/>
        </w:rPr>
        <w:t xml:space="preserve"> </w:t>
      </w:r>
      <w:r w:rsidR="002966AE" w:rsidRPr="00FE3844">
        <w:rPr>
          <w:rFonts w:ascii="Times New Roman" w:eastAsia="Times New Roman" w:hAnsi="Times New Roman" w:cs="Times New Roman"/>
          <w:i/>
          <w:sz w:val="23"/>
          <w:szCs w:val="23"/>
          <w:lang w:eastAsia="ar-SA"/>
        </w:rPr>
        <w:t>euro</w:t>
      </w:r>
      <w:r w:rsidR="002966AE" w:rsidRPr="000B52E0">
        <w:rPr>
          <w:rFonts w:ascii="Times New Roman" w:eastAsia="Times New Roman" w:hAnsi="Times New Roman" w:cs="Times New Roman"/>
          <w:sz w:val="23"/>
          <w:szCs w:val="23"/>
          <w:lang w:eastAsia="ar-SA"/>
        </w:rPr>
        <w:t xml:space="preserve"> un </w:t>
      </w:r>
      <w:r w:rsidR="00557488">
        <w:rPr>
          <w:rFonts w:ascii="Times New Roman" w:eastAsia="Times New Roman" w:hAnsi="Times New Roman" w:cs="Times New Roman"/>
          <w:sz w:val="23"/>
          <w:szCs w:val="23"/>
          <w:lang w:eastAsia="ar-SA"/>
        </w:rPr>
        <w:t>50</w:t>
      </w:r>
      <w:r w:rsidR="00360972">
        <w:rPr>
          <w:rFonts w:ascii="Times New Roman" w:eastAsia="Times New Roman" w:hAnsi="Times New Roman" w:cs="Times New Roman"/>
          <w:sz w:val="23"/>
          <w:szCs w:val="23"/>
          <w:lang w:eastAsia="ar-SA"/>
        </w:rPr>
        <w:t xml:space="preserve"> </w:t>
      </w:r>
      <w:r w:rsidR="002966AE" w:rsidRPr="000B52E0">
        <w:rPr>
          <w:rFonts w:ascii="Times New Roman" w:eastAsia="Times New Roman" w:hAnsi="Times New Roman" w:cs="Times New Roman"/>
          <w:sz w:val="23"/>
          <w:szCs w:val="23"/>
          <w:lang w:eastAsia="ar-SA"/>
        </w:rPr>
        <w:t>centi</w:t>
      </w:r>
      <w:r w:rsidRPr="000B52E0">
        <w:rPr>
          <w:rFonts w:ascii="Times New Roman" w:eastAsia="Times New Roman" w:hAnsi="Times New Roman" w:cs="Times New Roman"/>
          <w:sz w:val="23"/>
          <w:szCs w:val="23"/>
          <w:lang w:eastAsia="ar-SA"/>
        </w:rPr>
        <w:t xml:space="preserve">), kopā ar PVN </w:t>
      </w:r>
      <w:r w:rsidRPr="000B52E0">
        <w:rPr>
          <w:rFonts w:ascii="Times New Roman" w:eastAsia="Times New Roman" w:hAnsi="Times New Roman" w:cs="Times New Roman"/>
          <w:b/>
          <w:sz w:val="23"/>
          <w:szCs w:val="23"/>
          <w:lang w:eastAsia="ar-SA"/>
        </w:rPr>
        <w:t>EUR</w:t>
      </w:r>
      <w:r w:rsidR="001509D7" w:rsidRPr="000B52E0">
        <w:rPr>
          <w:rFonts w:ascii="Times New Roman" w:eastAsia="Times New Roman" w:hAnsi="Times New Roman" w:cs="Times New Roman"/>
          <w:b/>
          <w:sz w:val="23"/>
          <w:szCs w:val="23"/>
          <w:lang w:eastAsia="ar-SA"/>
        </w:rPr>
        <w:t xml:space="preserve"> </w:t>
      </w:r>
      <w:r w:rsidR="00557488">
        <w:rPr>
          <w:rFonts w:ascii="Times New Roman" w:eastAsia="Times New Roman" w:hAnsi="Times New Roman" w:cs="Times New Roman"/>
          <w:b/>
          <w:sz w:val="23"/>
          <w:szCs w:val="23"/>
          <w:lang w:eastAsia="ar-SA"/>
        </w:rPr>
        <w:t>1875,50</w:t>
      </w:r>
      <w:r w:rsidRPr="000B52E0">
        <w:rPr>
          <w:rFonts w:ascii="Times New Roman" w:eastAsia="Times New Roman" w:hAnsi="Times New Roman" w:cs="Times New Roman"/>
          <w:b/>
          <w:sz w:val="23"/>
          <w:szCs w:val="23"/>
          <w:lang w:eastAsia="ar-SA"/>
        </w:rPr>
        <w:t xml:space="preserve"> </w:t>
      </w:r>
      <w:r w:rsidRPr="000B52E0">
        <w:rPr>
          <w:rFonts w:ascii="Times New Roman" w:eastAsia="Times New Roman" w:hAnsi="Times New Roman" w:cs="Times New Roman"/>
          <w:sz w:val="23"/>
          <w:szCs w:val="23"/>
          <w:lang w:eastAsia="ar-SA"/>
        </w:rPr>
        <w:t>(</w:t>
      </w:r>
      <w:r w:rsidR="001A1F6B">
        <w:rPr>
          <w:rFonts w:ascii="Times New Roman" w:eastAsia="Times New Roman" w:hAnsi="Times New Roman" w:cs="Times New Roman"/>
          <w:sz w:val="23"/>
          <w:szCs w:val="23"/>
          <w:lang w:eastAsia="ar-SA"/>
        </w:rPr>
        <w:t xml:space="preserve">viens tūkstotis </w:t>
      </w:r>
      <w:r w:rsidR="00557488">
        <w:rPr>
          <w:rFonts w:ascii="Times New Roman" w:eastAsia="Times New Roman" w:hAnsi="Times New Roman" w:cs="Times New Roman"/>
          <w:sz w:val="23"/>
          <w:szCs w:val="23"/>
          <w:lang w:eastAsia="ar-SA"/>
        </w:rPr>
        <w:t>astoņi simti</w:t>
      </w:r>
      <w:r w:rsidR="007F5428">
        <w:rPr>
          <w:rFonts w:ascii="Times New Roman" w:eastAsia="Times New Roman" w:hAnsi="Times New Roman" w:cs="Times New Roman"/>
          <w:sz w:val="23"/>
          <w:szCs w:val="23"/>
          <w:lang w:eastAsia="ar-SA"/>
        </w:rPr>
        <w:t xml:space="preserve"> </w:t>
      </w:r>
      <w:r w:rsidR="00557488">
        <w:rPr>
          <w:rFonts w:ascii="Times New Roman" w:eastAsia="Times New Roman" w:hAnsi="Times New Roman" w:cs="Times New Roman"/>
          <w:sz w:val="23"/>
          <w:szCs w:val="23"/>
          <w:lang w:eastAsia="ar-SA"/>
        </w:rPr>
        <w:t>septiņdesmit pieci</w:t>
      </w:r>
      <w:r w:rsidR="007F5428">
        <w:rPr>
          <w:rFonts w:ascii="Times New Roman" w:eastAsia="Times New Roman" w:hAnsi="Times New Roman" w:cs="Times New Roman"/>
          <w:sz w:val="23"/>
          <w:szCs w:val="23"/>
          <w:lang w:eastAsia="ar-SA"/>
        </w:rPr>
        <w:t xml:space="preserve"> </w:t>
      </w:r>
      <w:r w:rsidR="001F532A" w:rsidRPr="00FE3844">
        <w:rPr>
          <w:rFonts w:ascii="Times New Roman" w:eastAsia="Times New Roman" w:hAnsi="Times New Roman" w:cs="Times New Roman"/>
          <w:i/>
          <w:sz w:val="23"/>
          <w:szCs w:val="23"/>
          <w:lang w:eastAsia="ar-SA"/>
        </w:rPr>
        <w:t>euro</w:t>
      </w:r>
      <w:r w:rsidR="001F532A" w:rsidRPr="000B52E0">
        <w:rPr>
          <w:rFonts w:ascii="Times New Roman" w:eastAsia="Times New Roman" w:hAnsi="Times New Roman" w:cs="Times New Roman"/>
          <w:sz w:val="23"/>
          <w:szCs w:val="23"/>
          <w:lang w:eastAsia="ar-SA"/>
        </w:rPr>
        <w:t xml:space="preserve"> un </w:t>
      </w:r>
      <w:r w:rsidR="00557488">
        <w:rPr>
          <w:rFonts w:ascii="Times New Roman" w:eastAsia="Times New Roman" w:hAnsi="Times New Roman" w:cs="Times New Roman"/>
          <w:sz w:val="23"/>
          <w:szCs w:val="23"/>
          <w:lang w:eastAsia="ar-SA"/>
        </w:rPr>
        <w:t xml:space="preserve">50 </w:t>
      </w:r>
      <w:r w:rsidR="001F532A" w:rsidRPr="000B52E0">
        <w:rPr>
          <w:rFonts w:ascii="Times New Roman" w:eastAsia="Times New Roman" w:hAnsi="Times New Roman" w:cs="Times New Roman"/>
          <w:sz w:val="23"/>
          <w:szCs w:val="23"/>
          <w:lang w:eastAsia="ar-SA"/>
        </w:rPr>
        <w:t>centi</w:t>
      </w:r>
      <w:r w:rsidRPr="000B52E0">
        <w:rPr>
          <w:rFonts w:ascii="Times New Roman" w:eastAsia="Times New Roman" w:hAnsi="Times New Roman" w:cs="Times New Roman"/>
          <w:sz w:val="23"/>
          <w:szCs w:val="23"/>
          <w:lang w:eastAsia="ar-SA"/>
        </w:rPr>
        <w:t>).</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bCs/>
          <w:sz w:val="23"/>
          <w:szCs w:val="23"/>
          <w:lang w:eastAsia="ar-SA"/>
        </w:rPr>
        <w:lastRenderedPageBreak/>
        <w:t xml:space="preserve">Pasūtītājs veic līguma summas samaksu </w:t>
      </w:r>
      <w:r w:rsidRPr="000B52E0">
        <w:rPr>
          <w:rFonts w:ascii="Times New Roman" w:eastAsia="Times New Roman" w:hAnsi="Times New Roman" w:cs="Times New Roman"/>
          <w:b/>
          <w:bCs/>
          <w:sz w:val="23"/>
          <w:szCs w:val="23"/>
          <w:lang w:eastAsia="ar-SA"/>
        </w:rPr>
        <w:t>15 (piecpadsmit) dienu laikā</w:t>
      </w:r>
      <w:r w:rsidRPr="000B52E0">
        <w:rPr>
          <w:rFonts w:ascii="Times New Roman" w:eastAsia="Times New Roman" w:hAnsi="Times New Roman" w:cs="Times New Roman"/>
          <w:bCs/>
          <w:sz w:val="23"/>
          <w:szCs w:val="23"/>
          <w:lang w:eastAsia="ar-SA"/>
        </w:rPr>
        <w:t xml:space="preserve"> no kvalitatīvi izpildīta Pasūtījuma nodošanas – pieņemšanas akta parakstīšanas. Maksājums tiek izpildīts pamatojoties uz Piegādātāja izsniegtu rēķinu. Priekšapmaksa nav paredzēta.</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Samaksu Pasūtītājs veic, pārskaitot līgumcenu Piegādātāja rēķinā norādītajā bankas norēķinu kontā. Par samaksas dienu uzskatāma diena, kurā Pasūtītājs veicis bankas pārskaitījumu.</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484F7B" w:rsidRPr="000B52E0" w:rsidRDefault="00484F7B" w:rsidP="00484F7B">
      <w:pPr>
        <w:tabs>
          <w:tab w:val="num" w:pos="792"/>
        </w:tabs>
        <w:spacing w:before="240" w:after="240" w:line="240" w:lineRule="auto"/>
        <w:ind w:left="425"/>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 Pasūtījuma pieņemšanas kārtība un pretenzijas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Pirms preču partijas piegādes Piegādātājs, ar Pasūtītāja pārstāvi saskaņotā laikā un vietā, piegādā Pasūtītāja pārstāvja pieprasītos preču paraugus saskaņošanai uz sava rēķina.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Pasūtītāja pārstāvji divu dienu laikā pēc paraugu saņemšanas, veic to atbilstības salīdzināšanu ar Līguma prasībām. Ja paraugi atbilst Līguma prasībām, puses paraksta aktu par paraugu saskaņošanu un atļauju veikt preču partijas piegādi. Ja paraugi neatbilst Līguma prasībām, Pasūtītājs iesniedz Piegādātājam motivētu pretenziju par konstatētajām neatbilstībām Līguma nosacījumiem un uzdevumu iesniegt atbilstošus paraugus atkārtotai saskaņošanai. Piegādātājs veic precu partijas piegādi tikai pēc preču paraugu atkārtotas saskaņošanas.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Pēc Pasūtījuma izpildes, Piegādātājs iesniedz Pasūtītājam</w:t>
      </w:r>
      <w:r w:rsidRPr="000B52E0">
        <w:rPr>
          <w:rFonts w:ascii="Times New Roman" w:eastAsia="Times New Roman" w:hAnsi="Times New Roman" w:cs="Times New Roman"/>
          <w:b/>
          <w:sz w:val="23"/>
          <w:szCs w:val="23"/>
          <w:lang w:eastAsia="ar-SA"/>
        </w:rPr>
        <w:t xml:space="preserve"> </w:t>
      </w:r>
      <w:r w:rsidRPr="000B52E0">
        <w:rPr>
          <w:rFonts w:ascii="Times New Roman" w:eastAsia="Times New Roman" w:hAnsi="Times New Roman" w:cs="Times New Roman"/>
          <w:sz w:val="23"/>
          <w:szCs w:val="23"/>
          <w:lang w:eastAsia="ar-SA"/>
        </w:rPr>
        <w:t>parakstītu Pasūtījuma nodošanas – pieņemšanas aktu un apmaksas dokumentus.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caps/>
          <w:sz w:val="23"/>
          <w:szCs w:val="23"/>
          <w:lang w:eastAsia="ar-SA"/>
        </w:rPr>
        <w:t>p</w:t>
      </w:r>
      <w:r w:rsidRPr="000B52E0">
        <w:rPr>
          <w:rFonts w:ascii="Times New Roman" w:eastAsia="Times New Roman" w:hAnsi="Times New Roman" w:cs="Times New Roman"/>
          <w:sz w:val="23"/>
          <w:szCs w:val="23"/>
          <w:lang w:eastAsia="ar-SA"/>
        </w:rPr>
        <w:t xml:space="preserve">asūtītājs piecu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18.punktā minētajā kārtībā.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Pasūtījuma izpildes diena ir diena, kad preces ir piegādātas un Piegādātājs iesniedzis Pasūtītājam nodošanas – pieņemšanas aktu, ja Pasūtītājs, pieņēmis preces Līgumā noteiktajā kārtībā.</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Preces pāriet Pasūtītāja īpašumā ar dienu, kad Piegādātājs tās ir piegādājis un Pasūtītājs veicis pilnu līgumcenas samaksu. Atbildība par preču bojāeju pāriet Pasūtītajam ar brīdi, kad preces ir piegādātas un nodotas Pasūtītājam.</w:t>
      </w:r>
    </w:p>
    <w:p w:rsidR="00484F7B" w:rsidRPr="000B52E0" w:rsidRDefault="00484F7B" w:rsidP="00484F7B">
      <w:pPr>
        <w:tabs>
          <w:tab w:val="num" w:pos="0"/>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VI. Garantija</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apņemas nodrošināt pasūtījuma izpildi labā kvalitātē un preču atbilstību tehniskajam piedāvājumam, aprakstam un skicēm.</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Preču garantijas termiņš ir </w:t>
      </w:r>
      <w:r w:rsidR="00B076CC" w:rsidRPr="000B52E0">
        <w:rPr>
          <w:rFonts w:ascii="Times New Roman" w:eastAsia="Times New Roman" w:hAnsi="Times New Roman" w:cs="Times New Roman"/>
          <w:b/>
          <w:sz w:val="23"/>
          <w:szCs w:val="23"/>
          <w:lang w:eastAsia="ar-SA"/>
        </w:rPr>
        <w:t>12</w:t>
      </w:r>
      <w:r w:rsidRPr="000B52E0">
        <w:rPr>
          <w:rFonts w:ascii="Times New Roman" w:eastAsia="Times New Roman" w:hAnsi="Times New Roman" w:cs="Times New Roman"/>
          <w:b/>
          <w:sz w:val="23"/>
          <w:szCs w:val="23"/>
          <w:lang w:eastAsia="ar-SA"/>
        </w:rPr>
        <w:t xml:space="preserve"> (</w:t>
      </w:r>
      <w:r w:rsidR="00B076CC" w:rsidRPr="000B52E0">
        <w:rPr>
          <w:rFonts w:ascii="Times New Roman" w:eastAsia="Times New Roman" w:hAnsi="Times New Roman" w:cs="Times New Roman"/>
          <w:b/>
          <w:sz w:val="23"/>
          <w:szCs w:val="23"/>
          <w:lang w:eastAsia="ar-SA"/>
        </w:rPr>
        <w:t>divpadsmit</w:t>
      </w:r>
      <w:r w:rsidRPr="000B52E0">
        <w:rPr>
          <w:rFonts w:ascii="Times New Roman" w:eastAsia="Times New Roman" w:hAnsi="Times New Roman" w:cs="Times New Roman"/>
          <w:b/>
          <w:sz w:val="23"/>
          <w:szCs w:val="23"/>
          <w:lang w:eastAsia="ar-SA"/>
        </w:rPr>
        <w:t>) mēneši</w:t>
      </w:r>
      <w:r w:rsidRPr="000B52E0">
        <w:rPr>
          <w:rFonts w:ascii="Times New Roman" w:eastAsia="Times New Roman" w:hAnsi="Times New Roman" w:cs="Times New Roman"/>
          <w:sz w:val="23"/>
          <w:szCs w:val="23"/>
          <w:lang w:eastAsia="ar-SA"/>
        </w:rPr>
        <w:t xml:space="preserve"> no Pasūtījuma nodošanas – pieņemšanas akta parakstīšanas dienas.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Garantijas termiņš ir termiņš, kādā Pasūtītājs garantē, ka preces saglabās savas lietošanas īpašības, tajā skaitā nesaplīsīs un saglabās savu krāsojumu pie pareizas preces ekspluatācijas. Garantija neattiecas uz dabisko preces nolietojumu, mehāniskiem bojājumiem un smērējumiem, kurus nevar atmazgāt.</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Garantijas laikā Piegādātājs veic bojāto preču apmaiņu pret jaunām, vai precu labošanu piecu darba dienu laikā no Pasūtītāja rakstiskas reklamācijas saņemšanas dienas uz sava rēķina, ja </w:t>
      </w:r>
      <w:r w:rsidRPr="000B52E0">
        <w:rPr>
          <w:rFonts w:ascii="Times New Roman" w:eastAsia="Times New Roman" w:hAnsi="Times New Roman" w:cs="Times New Roman"/>
          <w:sz w:val="23"/>
          <w:szCs w:val="23"/>
          <w:lang w:eastAsia="ar-SA"/>
        </w:rPr>
        <w:lastRenderedPageBreak/>
        <w:t>bojājums nav radies Pasūtītāja vai trešo personu vainas dēļ. Par katru garantijas gadījumu Puses paraksta aktu.</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neatbild par preču defektiem, kas radušies garantijas laikā Pasūtītāja vai trešo personu vainas dēļ.</w:t>
      </w:r>
    </w:p>
    <w:p w:rsidR="00484F7B" w:rsidRPr="000B52E0" w:rsidRDefault="00484F7B" w:rsidP="00484F7B">
      <w:pPr>
        <w:tabs>
          <w:tab w:val="num" w:pos="792"/>
        </w:tabs>
        <w:spacing w:before="240" w:after="240" w:line="240" w:lineRule="auto"/>
        <w:ind w:left="-142"/>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VII. Pušu atbildība</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Ja Piegādātājs nokavējis Līguma 3.punktā noteikto preču piegādes termiņu, Pasūtītājam ir tiesības pieprasīt Piegādātājam līgumsodu </w:t>
      </w:r>
      <w:r w:rsidRPr="000B52E0">
        <w:rPr>
          <w:rFonts w:ascii="Times New Roman" w:eastAsia="Times New Roman" w:hAnsi="Times New Roman" w:cs="Times New Roman"/>
          <w:b/>
          <w:sz w:val="23"/>
          <w:szCs w:val="23"/>
          <w:lang w:eastAsia="ar-SA"/>
        </w:rPr>
        <w:t>0,2 % (nulle komats divu procentu)</w:t>
      </w:r>
      <w:r w:rsidRPr="000B52E0">
        <w:rPr>
          <w:rFonts w:ascii="Times New Roman" w:eastAsia="Times New Roman" w:hAnsi="Times New Roman" w:cs="Times New Roman"/>
          <w:sz w:val="23"/>
          <w:szCs w:val="23"/>
          <w:lang w:eastAsia="ar-SA"/>
        </w:rPr>
        <w:t xml:space="preserve"> apmērā par katru turpmāk nokavēto dienu no kopējās līgumcenas, bet ne vairāk kā 10% (desmit procentus) no kopējās līgumcenas.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Ja Pasūtītājs aprēķinājis Līguma 27.punktā noteikto līgumsodu, Pasūtītājam ir</w:t>
      </w:r>
      <w:r w:rsidR="002C3C7E">
        <w:rPr>
          <w:rFonts w:ascii="Times New Roman" w:eastAsia="Times New Roman" w:hAnsi="Times New Roman" w:cs="Times New Roman"/>
          <w:sz w:val="23"/>
          <w:szCs w:val="23"/>
          <w:lang w:eastAsia="ar-SA"/>
        </w:rPr>
        <w:t xml:space="preserve"> tiesības ieturēt līgumsodu no P</w:t>
      </w:r>
      <w:r w:rsidRPr="000B52E0">
        <w:rPr>
          <w:rFonts w:ascii="Times New Roman" w:eastAsia="Times New Roman" w:hAnsi="Times New Roman" w:cs="Times New Roman"/>
          <w:sz w:val="23"/>
          <w:szCs w:val="23"/>
          <w:lang w:eastAsia="ar-SA"/>
        </w:rPr>
        <w:t xml:space="preserve">iegādātājam maksājamās summas, rakstiski paziņojot par to Piegādātājam. </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Ja Pasūtītājs nokavējis Līguma 12.punktā noteikto maksājumu termiņu, Piegādātājam ir tiesības pieprasīt Pasūtītājam samaksāt nokavējuma procentus </w:t>
      </w:r>
      <w:r w:rsidRPr="000B52E0">
        <w:rPr>
          <w:rFonts w:ascii="Times New Roman" w:eastAsia="Times New Roman" w:hAnsi="Times New Roman" w:cs="Times New Roman"/>
          <w:b/>
          <w:sz w:val="23"/>
          <w:szCs w:val="23"/>
          <w:lang w:eastAsia="ar-SA"/>
        </w:rPr>
        <w:t>0,2% (nulle komats divu procentu)</w:t>
      </w:r>
      <w:r w:rsidRPr="000B52E0">
        <w:rPr>
          <w:rFonts w:ascii="Times New Roman" w:eastAsia="Times New Roman" w:hAnsi="Times New Roman" w:cs="Times New Roman"/>
          <w:sz w:val="23"/>
          <w:szCs w:val="23"/>
          <w:lang w:eastAsia="ar-SA"/>
        </w:rPr>
        <w:t xml:space="preserve"> apmērā no nokavētā maksājuma summas par katru nokavēto dienu, bet ne vairāk kā 10% (desmit procentus) no nokavētā maksājuma summas.</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color w:val="000000"/>
          <w:sz w:val="23"/>
          <w:szCs w:val="23"/>
          <w:lang w:eastAsia="ar-SA"/>
        </w:rPr>
        <w:t>Puses ir atbildīgas par Līgumā noteikto saistību neizpildi, kā arī par zaudējumiem, ko tās Līguma izpildes gaitā savas vainas dēļ radījušas otrai Pusei.</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Līgumsoda samaksa neatbrīvo </w:t>
      </w:r>
      <w:r w:rsidRPr="000B52E0">
        <w:rPr>
          <w:rFonts w:ascii="Times New Roman" w:eastAsia="Times New Roman" w:hAnsi="Times New Roman" w:cs="Times New Roman"/>
          <w:color w:val="000000"/>
          <w:sz w:val="23"/>
          <w:szCs w:val="23"/>
          <w:lang w:eastAsia="ar-SA"/>
        </w:rPr>
        <w:t>Puses</w:t>
      </w:r>
      <w:r w:rsidRPr="000B52E0">
        <w:rPr>
          <w:rFonts w:ascii="Times New Roman" w:eastAsia="Times New Roman" w:hAnsi="Times New Roman" w:cs="Times New Roman"/>
          <w:sz w:val="23"/>
          <w:szCs w:val="23"/>
          <w:lang w:eastAsia="ar-SA"/>
        </w:rPr>
        <w:t xml:space="preserve"> no Līguma izpildes pienākuma, tai skaitā neatbrīvo Piegādātāju no pienākuma novērst preču neatbilstības un nepilnības.</w:t>
      </w:r>
    </w:p>
    <w:p w:rsidR="00484F7B" w:rsidRPr="000B52E0" w:rsidRDefault="00484F7B" w:rsidP="00484F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Līgumsods netiek ieskaitīts zaudējumu atlīdzībā.</w:t>
      </w:r>
    </w:p>
    <w:p w:rsidR="00484F7B" w:rsidRPr="000B52E0" w:rsidRDefault="00484F7B" w:rsidP="00484F7B">
      <w:pPr>
        <w:tabs>
          <w:tab w:val="num" w:pos="792"/>
        </w:tabs>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VIII. Līguma darbības termiņš un izbeigšanas kārtība</w:t>
      </w:r>
    </w:p>
    <w:p w:rsidR="00484F7B" w:rsidRPr="000B52E0" w:rsidRDefault="00484F7B" w:rsidP="00484F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 stājas spēkā tā parakstīšanas brīdī un darbojas līdz Līguma saistību izpildei.</w:t>
      </w:r>
    </w:p>
    <w:p w:rsidR="00484F7B" w:rsidRPr="000B52E0" w:rsidRDefault="00484F7B" w:rsidP="00484F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 var tikt grozīts vai pārtraukts tikai pēc Pušu savstarpējās vienošanās, kas noformēta rakstveidā.</w:t>
      </w:r>
    </w:p>
    <w:p w:rsidR="00484F7B" w:rsidRPr="000B52E0" w:rsidRDefault="00484F7B" w:rsidP="00484F7B">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Pasūtītājs ir tiesīgs nekavējoties vienpusēji atkāpties no Līguma izpildes bez jebkādu zaudējumu atlīdzināšanas Piegādātājam, par Līguma izbeigšanu rakstiski paziņojot Piegādātājam, ja:</w:t>
      </w:r>
    </w:p>
    <w:p w:rsidR="00484F7B" w:rsidRPr="000B52E0" w:rsidRDefault="00484F7B" w:rsidP="00484F7B">
      <w:pPr>
        <w:numPr>
          <w:ilvl w:val="1"/>
          <w:numId w:val="1"/>
        </w:numPr>
        <w:tabs>
          <w:tab w:val="num" w:pos="851"/>
        </w:tabs>
        <w:suppressAutoHyphens/>
        <w:spacing w:after="60" w:line="240" w:lineRule="auto"/>
        <w:ind w:left="993" w:hanging="56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atzīts par maksātnespējīgu, tiek likvidēts, tā darbība ir apturēta vai pārtraukta;</w:t>
      </w:r>
    </w:p>
    <w:p w:rsidR="00484F7B" w:rsidRPr="000B52E0" w:rsidRDefault="00484F7B" w:rsidP="00484F7B">
      <w:pPr>
        <w:numPr>
          <w:ilvl w:val="1"/>
          <w:numId w:val="1"/>
        </w:numPr>
        <w:tabs>
          <w:tab w:val="num" w:pos="851"/>
        </w:tabs>
        <w:suppressAutoHyphens/>
        <w:spacing w:after="60" w:line="240" w:lineRule="auto"/>
        <w:ind w:left="993" w:hanging="56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kavē Līguma izpildi vairāk par divām nedēļām;</w:t>
      </w:r>
    </w:p>
    <w:p w:rsidR="00484F7B" w:rsidRPr="000B52E0" w:rsidRDefault="00484F7B" w:rsidP="00484F7B">
      <w:pPr>
        <w:numPr>
          <w:ilvl w:val="1"/>
          <w:numId w:val="1"/>
        </w:numPr>
        <w:tabs>
          <w:tab w:val="num" w:pos="851"/>
        </w:tabs>
        <w:suppressAutoHyphens/>
        <w:spacing w:after="60" w:line="240" w:lineRule="auto"/>
        <w:ind w:left="993" w:hanging="56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Piegādātāja atkārtoti iesniegtie preču paraugi neatbilst Līguma nosacījumiem.</w:t>
      </w:r>
    </w:p>
    <w:p w:rsidR="00484F7B" w:rsidRPr="000B52E0" w:rsidRDefault="00484F7B" w:rsidP="00484F7B">
      <w:pPr>
        <w:numPr>
          <w:ilvl w:val="0"/>
          <w:numId w:val="1"/>
        </w:numPr>
        <w:suppressAutoHyphens/>
        <w:spacing w:after="6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484F7B" w:rsidRPr="000B52E0" w:rsidRDefault="00484F7B" w:rsidP="00484F7B">
      <w:pPr>
        <w:spacing w:before="240" w:after="240" w:line="240" w:lineRule="auto"/>
        <w:jc w:val="center"/>
        <w:rPr>
          <w:rFonts w:ascii="Times New Roman" w:eastAsia="Times New Roman" w:hAnsi="Times New Roman" w:cs="Times New Roman"/>
          <w:sz w:val="23"/>
          <w:szCs w:val="23"/>
          <w:lang w:eastAsia="ar-SA"/>
        </w:rPr>
      </w:pPr>
      <w:r w:rsidRPr="000B52E0">
        <w:rPr>
          <w:rFonts w:ascii="Times New Roman" w:eastAsia="Times New Roman" w:hAnsi="Times New Roman" w:cs="Times New Roman"/>
          <w:b/>
          <w:sz w:val="23"/>
          <w:szCs w:val="23"/>
          <w:lang w:eastAsia="ar-SA"/>
        </w:rPr>
        <w:t>IX. Nepārvarama vara</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Katra no Pusēm, kuru Līguma ietvaros ietekmē nepārvaramas varas apstākļi, nekavējoties par to informē otru Pusi.</w:t>
      </w:r>
    </w:p>
    <w:p w:rsidR="0002718F" w:rsidRDefault="0002718F" w:rsidP="00484F7B">
      <w:pPr>
        <w:spacing w:before="240" w:after="240" w:line="240" w:lineRule="auto"/>
        <w:jc w:val="center"/>
        <w:rPr>
          <w:rFonts w:ascii="Times New Roman" w:eastAsia="Times New Roman" w:hAnsi="Times New Roman" w:cs="Times New Roman"/>
          <w:b/>
          <w:sz w:val="23"/>
          <w:szCs w:val="23"/>
          <w:lang w:eastAsia="ar-SA"/>
        </w:rPr>
      </w:pPr>
    </w:p>
    <w:p w:rsidR="0002718F" w:rsidRDefault="0002718F" w:rsidP="00484F7B">
      <w:pPr>
        <w:spacing w:before="240" w:after="240" w:line="240" w:lineRule="auto"/>
        <w:jc w:val="center"/>
        <w:rPr>
          <w:rFonts w:ascii="Times New Roman" w:eastAsia="Times New Roman" w:hAnsi="Times New Roman" w:cs="Times New Roman"/>
          <w:b/>
          <w:sz w:val="23"/>
          <w:szCs w:val="23"/>
          <w:lang w:eastAsia="ar-SA"/>
        </w:rPr>
      </w:pPr>
    </w:p>
    <w:p w:rsidR="00484F7B" w:rsidRPr="000B52E0" w:rsidRDefault="00484F7B" w:rsidP="00484F7B">
      <w:pPr>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lastRenderedPageBreak/>
        <w:t>X. Noslēguma jautājumi</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Visi strīdi, kas rodas Līguma sakarā, vispirms tiek risināti savstarpējās sarunās. Ja sarunu gaitā vienošanās vai izlīgums nav panākts, strīds tiek izšķirts tiesā Latvijas Republikas normatīvajos aktos noteiktajā kārtībā.</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Pušu reorganizācijas gadījumā visas Līgumā noteiktās tiesības un saistības pāriet Pušu tiesību un saistību pārņēmējiem.</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Savstarpējās Pušu attiecības, kas netika paredzētas parakstot Līgumu, ir regulējamas saskaņā ar Latvijas Republikā spēkā esošiem normatīviem aktiem.</w:t>
      </w:r>
    </w:p>
    <w:p w:rsidR="00484F7B" w:rsidRPr="000B52E0" w:rsidRDefault="00484F7B" w:rsidP="00484F7B">
      <w:pPr>
        <w:numPr>
          <w:ilvl w:val="0"/>
          <w:numId w:val="1"/>
        </w:numPr>
        <w:suppressAutoHyphens/>
        <w:spacing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Vis</w:t>
      </w:r>
      <w:r w:rsidRPr="000B52E0">
        <w:rPr>
          <w:rFonts w:ascii="Times New Roman" w:eastAsia="Times New Roman" w:hAnsi="Times New Roman" w:cs="Times New Roman"/>
          <w:color w:val="000000"/>
          <w:sz w:val="23"/>
          <w:szCs w:val="23"/>
          <w:lang w:eastAsia="ar-SA"/>
        </w:rPr>
        <w:t>i paziņojumi Līguma sakarā izdarāmi uz Līgumā norādītajām adresēm, un visos paziņojumos (</w:t>
      </w:r>
      <w:r w:rsidRPr="000B52E0">
        <w:rPr>
          <w:rFonts w:ascii="Times New Roman" w:eastAsia="Times New Roman" w:hAnsi="Times New Roman" w:cs="Times New Roman"/>
          <w:sz w:val="23"/>
          <w:szCs w:val="23"/>
          <w:lang w:eastAsia="ar-SA"/>
        </w:rPr>
        <w:t>sarakstē, apmaksas dokumentos u.c. dokumentos) Pusēm jānorāda Līguma datums un nosaukums.</w:t>
      </w:r>
    </w:p>
    <w:p w:rsidR="00484F7B" w:rsidRPr="000B52E0" w:rsidRDefault="00484F7B" w:rsidP="00484F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Līgums sastādīts uz </w:t>
      </w:r>
      <w:r w:rsidR="00A12DA5">
        <w:rPr>
          <w:rFonts w:ascii="Times New Roman" w:eastAsia="Times New Roman" w:hAnsi="Times New Roman" w:cs="Times New Roman"/>
          <w:sz w:val="23"/>
          <w:szCs w:val="23"/>
          <w:lang w:eastAsia="ar-SA"/>
        </w:rPr>
        <w:t>4</w:t>
      </w:r>
      <w:r w:rsidRPr="000B52E0">
        <w:rPr>
          <w:rFonts w:ascii="Times New Roman" w:eastAsia="Times New Roman" w:hAnsi="Times New Roman" w:cs="Times New Roman"/>
          <w:sz w:val="23"/>
          <w:szCs w:val="23"/>
          <w:lang w:eastAsia="ar-SA"/>
        </w:rPr>
        <w:t xml:space="preserve"> lapām ar 1.pielikumu uz </w:t>
      </w:r>
      <w:r w:rsidR="00EA73FE">
        <w:rPr>
          <w:rFonts w:ascii="Times New Roman" w:eastAsia="Times New Roman" w:hAnsi="Times New Roman" w:cs="Times New Roman"/>
          <w:sz w:val="23"/>
          <w:szCs w:val="23"/>
          <w:lang w:eastAsia="ar-SA"/>
        </w:rPr>
        <w:t>1 lapas</w:t>
      </w:r>
      <w:r w:rsidRPr="000B52E0">
        <w:rPr>
          <w:rFonts w:ascii="Times New Roman" w:eastAsia="Times New Roman" w:hAnsi="Times New Roman" w:cs="Times New Roman"/>
          <w:sz w:val="23"/>
          <w:szCs w:val="23"/>
          <w:lang w:eastAsia="ar-SA"/>
        </w:rPr>
        <w:t xml:space="preserve">, 2.pielikumu uz </w:t>
      </w:r>
      <w:r w:rsidR="00EA73FE">
        <w:rPr>
          <w:rFonts w:ascii="Times New Roman" w:eastAsia="Times New Roman" w:hAnsi="Times New Roman" w:cs="Times New Roman"/>
          <w:sz w:val="23"/>
          <w:szCs w:val="23"/>
          <w:lang w:eastAsia="ar-SA"/>
        </w:rPr>
        <w:t>1.lapas</w:t>
      </w:r>
      <w:r w:rsidRPr="000B52E0">
        <w:rPr>
          <w:rFonts w:ascii="Times New Roman" w:eastAsia="Times New Roman" w:hAnsi="Times New Roman" w:cs="Times New Roman"/>
          <w:sz w:val="23"/>
          <w:szCs w:val="23"/>
          <w:lang w:eastAsia="ar-SA"/>
        </w:rPr>
        <w:t xml:space="preserve">, pavisam uz </w:t>
      </w:r>
      <w:r w:rsidR="00EA73FE">
        <w:rPr>
          <w:rFonts w:ascii="Times New Roman" w:eastAsia="Times New Roman" w:hAnsi="Times New Roman" w:cs="Times New Roman"/>
          <w:sz w:val="23"/>
          <w:szCs w:val="23"/>
          <w:lang w:eastAsia="ar-SA"/>
        </w:rPr>
        <w:t>6</w:t>
      </w:r>
      <w:r w:rsidRPr="000B52E0">
        <w:rPr>
          <w:rFonts w:ascii="Times New Roman" w:eastAsia="Times New Roman" w:hAnsi="Times New Roman" w:cs="Times New Roman"/>
          <w:sz w:val="23"/>
          <w:szCs w:val="23"/>
          <w:lang w:eastAsia="ar-SA"/>
        </w:rPr>
        <w:t xml:space="preserve"> lapām, parakstīts divos identiskos eksemplāros, kuriem ir vienāds juridiskais spēks un no kuriem viens glabājas pie pasūtītāja un otrs – pie piegādātāja.</w:t>
      </w:r>
    </w:p>
    <w:p w:rsidR="00484F7B" w:rsidRPr="000B52E0" w:rsidRDefault="00484F7B" w:rsidP="00484F7B">
      <w:pPr>
        <w:spacing w:before="240" w:after="240" w:line="240" w:lineRule="auto"/>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XI. Pušu atbildīgās personas</w:t>
      </w:r>
    </w:p>
    <w:p w:rsidR="00484F7B" w:rsidRPr="000B52E0" w:rsidRDefault="00484F7B" w:rsidP="00484F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Par Līguma organizatorisko izpildi, preču saskaņošanu, kvalitātes uzraudzību, kā arī  preču pieņemšanu un nodošanas - pieņemšanas aktu parakstīšanu pilnvarotās personas: </w:t>
      </w:r>
    </w:p>
    <w:p w:rsidR="00484F7B" w:rsidRPr="000B52E0" w:rsidRDefault="00484F7B" w:rsidP="00484F7B">
      <w:pPr>
        <w:numPr>
          <w:ilvl w:val="1"/>
          <w:numId w:val="1"/>
        </w:numPr>
        <w:tabs>
          <w:tab w:val="left" w:pos="993"/>
        </w:tabs>
        <w:suppressAutoHyphens/>
        <w:spacing w:after="0" w:line="240" w:lineRule="auto"/>
        <w:ind w:left="788" w:hanging="431"/>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no Pasūtītāja puses:</w:t>
      </w:r>
    </w:p>
    <w:tbl>
      <w:tblPr>
        <w:tblW w:w="7385" w:type="dxa"/>
        <w:jc w:val="center"/>
        <w:tblLook w:val="01E0" w:firstRow="1" w:lastRow="1" w:firstColumn="1" w:lastColumn="1" w:noHBand="0" w:noVBand="0"/>
      </w:tblPr>
      <w:tblGrid>
        <w:gridCol w:w="1985"/>
        <w:gridCol w:w="5400"/>
      </w:tblGrid>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bookmarkStart w:id="0" w:name="OLE_LINK23"/>
            <w:r w:rsidRPr="000B52E0">
              <w:rPr>
                <w:rFonts w:ascii="Times New Roman" w:eastAsia="Times New Roman" w:hAnsi="Times New Roman" w:cs="Times New Roman"/>
                <w:sz w:val="23"/>
                <w:szCs w:val="23"/>
                <w:lang w:eastAsia="ar-SA"/>
              </w:rPr>
              <w:t>Vārds, uzvārds:</w:t>
            </w:r>
            <w:r w:rsidR="00583105" w:rsidRPr="000B52E0">
              <w:rPr>
                <w:rFonts w:ascii="Times New Roman" w:eastAsia="Times New Roman" w:hAnsi="Times New Roman" w:cs="Times New Roman"/>
                <w:sz w:val="23"/>
                <w:szCs w:val="23"/>
                <w:lang w:eastAsia="ar-SA"/>
              </w:rPr>
              <w:t xml:space="preserve"> </w:t>
            </w:r>
          </w:p>
        </w:tc>
        <w:tc>
          <w:tcPr>
            <w:tcW w:w="5400" w:type="dxa"/>
          </w:tcPr>
          <w:p w:rsidR="00484F7B" w:rsidRPr="000B52E0" w:rsidRDefault="00583105"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Imants </w:t>
            </w:r>
            <w:proofErr w:type="spellStart"/>
            <w:r w:rsidRPr="000B52E0">
              <w:rPr>
                <w:rFonts w:ascii="Times New Roman" w:eastAsia="Times New Roman" w:hAnsi="Times New Roman" w:cs="Times New Roman"/>
                <w:sz w:val="23"/>
                <w:szCs w:val="23"/>
                <w:lang w:eastAsia="ar-SA"/>
              </w:rPr>
              <w:t>Utināns</w:t>
            </w:r>
            <w:proofErr w:type="spellEnd"/>
          </w:p>
        </w:tc>
      </w:tr>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Amats</w:t>
            </w:r>
          </w:p>
        </w:tc>
        <w:tc>
          <w:tcPr>
            <w:tcW w:w="5400" w:type="dxa"/>
          </w:tcPr>
          <w:p w:rsidR="00484F7B" w:rsidRPr="000B52E0" w:rsidRDefault="00EE3316"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direktors</w:t>
            </w:r>
          </w:p>
        </w:tc>
      </w:tr>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Tālrunis:</w:t>
            </w:r>
          </w:p>
        </w:tc>
        <w:tc>
          <w:tcPr>
            <w:tcW w:w="5400" w:type="dxa"/>
          </w:tcPr>
          <w:p w:rsidR="00484F7B" w:rsidRPr="000B52E0" w:rsidRDefault="00577068" w:rsidP="00484F7B">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29364652</w:t>
            </w:r>
          </w:p>
        </w:tc>
      </w:tr>
      <w:tr w:rsidR="00484F7B" w:rsidRPr="000B52E0" w:rsidTr="00583105">
        <w:trPr>
          <w:jc w:val="center"/>
        </w:trPr>
        <w:tc>
          <w:tcPr>
            <w:tcW w:w="1985" w:type="dxa"/>
          </w:tcPr>
          <w:p w:rsidR="00484F7B" w:rsidRPr="000B52E0" w:rsidRDefault="00484F7B" w:rsidP="00D75DBF">
            <w:pPr>
              <w:suppressAutoHyphens/>
              <w:spacing w:after="0" w:line="240" w:lineRule="auto"/>
              <w:ind w:left="34"/>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E-pasta adrese:</w:t>
            </w:r>
          </w:p>
        </w:tc>
        <w:tc>
          <w:tcPr>
            <w:tcW w:w="5400" w:type="dxa"/>
          </w:tcPr>
          <w:p w:rsidR="00484F7B" w:rsidRPr="00A12DA5" w:rsidRDefault="00200010" w:rsidP="00484F7B">
            <w:pPr>
              <w:tabs>
                <w:tab w:val="left" w:pos="3492"/>
                <w:tab w:val="left" w:pos="4752"/>
              </w:tabs>
              <w:suppressAutoHyphens/>
              <w:spacing w:after="0" w:line="240" w:lineRule="auto"/>
              <w:rPr>
                <w:rFonts w:ascii="Times New Roman" w:eastAsia="Times New Roman" w:hAnsi="Times New Roman" w:cs="Times New Roman"/>
                <w:sz w:val="23"/>
                <w:szCs w:val="23"/>
                <w:lang w:eastAsia="ar-SA"/>
              </w:rPr>
            </w:pPr>
            <w:hyperlink r:id="rId9" w:history="1">
              <w:r w:rsidR="00577068" w:rsidRPr="00A12DA5">
                <w:rPr>
                  <w:rFonts w:ascii="Times New Roman" w:eastAsia="Times New Roman" w:hAnsi="Times New Roman" w:cs="Times New Roman"/>
                  <w:color w:val="0000FF"/>
                  <w:sz w:val="23"/>
                  <w:szCs w:val="23"/>
                  <w:u w:val="single"/>
                  <w:lang w:val="en-GB"/>
                </w:rPr>
                <w:t>daugavpilsbjss@inbox.lv</w:t>
              </w:r>
            </w:hyperlink>
          </w:p>
        </w:tc>
      </w:tr>
    </w:tbl>
    <w:bookmarkEnd w:id="0"/>
    <w:p w:rsidR="00484F7B" w:rsidRPr="000B52E0" w:rsidRDefault="00484F7B" w:rsidP="00484F7B">
      <w:pPr>
        <w:tabs>
          <w:tab w:val="left" w:pos="426"/>
        </w:tabs>
        <w:spacing w:before="120" w:after="0" w:line="240" w:lineRule="auto"/>
        <w:jc w:val="both"/>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ab/>
        <w:t>44.2. no Piegādātāja puses:</w:t>
      </w:r>
    </w:p>
    <w:tbl>
      <w:tblPr>
        <w:tblW w:w="7303" w:type="dxa"/>
        <w:jc w:val="center"/>
        <w:tblLook w:val="01E0" w:firstRow="1" w:lastRow="1" w:firstColumn="1" w:lastColumn="1" w:noHBand="0" w:noVBand="0"/>
      </w:tblPr>
      <w:tblGrid>
        <w:gridCol w:w="1903"/>
        <w:gridCol w:w="5400"/>
      </w:tblGrid>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Vārds, uzvārds:</w:t>
            </w:r>
          </w:p>
        </w:tc>
        <w:tc>
          <w:tcPr>
            <w:tcW w:w="5400" w:type="dxa"/>
          </w:tcPr>
          <w:p w:rsidR="00484F7B" w:rsidRPr="000B52E0" w:rsidRDefault="00557488" w:rsidP="00557488">
            <w:pPr>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Ivan Andriyevski</w:t>
            </w:r>
          </w:p>
        </w:tc>
      </w:tr>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Amats</w:t>
            </w:r>
          </w:p>
        </w:tc>
        <w:tc>
          <w:tcPr>
            <w:tcW w:w="5400" w:type="dxa"/>
          </w:tcPr>
          <w:p w:rsidR="00484F7B" w:rsidRPr="000B52E0" w:rsidRDefault="006211B4"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valdes loceklis</w:t>
            </w:r>
          </w:p>
        </w:tc>
      </w:tr>
      <w:tr w:rsidR="00484F7B" w:rsidRPr="000B52E0" w:rsidTr="001D1CAD">
        <w:trPr>
          <w:jc w:val="center"/>
        </w:trPr>
        <w:tc>
          <w:tcPr>
            <w:tcW w:w="1903" w:type="dxa"/>
          </w:tcPr>
          <w:p w:rsidR="00484F7B" w:rsidRPr="000B52E0" w:rsidRDefault="00484F7B" w:rsidP="00484F7B">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Tālrunis:</w:t>
            </w:r>
          </w:p>
        </w:tc>
        <w:tc>
          <w:tcPr>
            <w:tcW w:w="5400" w:type="dxa"/>
          </w:tcPr>
          <w:p w:rsidR="00484F7B" w:rsidRPr="000B52E0" w:rsidRDefault="00557488" w:rsidP="00484F7B">
            <w:pPr>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26333204</w:t>
            </w:r>
          </w:p>
        </w:tc>
      </w:tr>
      <w:tr w:rsidR="00484F7B" w:rsidRPr="000B52E0" w:rsidTr="001D1CAD">
        <w:trPr>
          <w:jc w:val="center"/>
        </w:trPr>
        <w:tc>
          <w:tcPr>
            <w:tcW w:w="1903" w:type="dxa"/>
          </w:tcPr>
          <w:p w:rsidR="00484F7B" w:rsidRPr="00881B01" w:rsidRDefault="00484F7B" w:rsidP="00484F7B">
            <w:pPr>
              <w:suppressAutoHyphens/>
              <w:spacing w:after="0" w:line="240" w:lineRule="auto"/>
              <w:rPr>
                <w:rFonts w:ascii="Times New Roman" w:eastAsia="Times New Roman" w:hAnsi="Times New Roman" w:cs="Times New Roman"/>
                <w:sz w:val="23"/>
                <w:szCs w:val="23"/>
                <w:lang w:eastAsia="ar-SA"/>
              </w:rPr>
            </w:pPr>
            <w:r w:rsidRPr="00881B01">
              <w:rPr>
                <w:rFonts w:ascii="Times New Roman" w:eastAsia="Times New Roman" w:hAnsi="Times New Roman" w:cs="Times New Roman"/>
                <w:sz w:val="23"/>
                <w:szCs w:val="23"/>
                <w:lang w:eastAsia="ar-SA"/>
              </w:rPr>
              <w:t>E-pasta adrese:</w:t>
            </w:r>
          </w:p>
        </w:tc>
        <w:tc>
          <w:tcPr>
            <w:tcW w:w="5400" w:type="dxa"/>
          </w:tcPr>
          <w:p w:rsidR="00484F7B" w:rsidRPr="00881B01" w:rsidRDefault="00200010" w:rsidP="00484F7B">
            <w:pPr>
              <w:tabs>
                <w:tab w:val="left" w:pos="3492"/>
                <w:tab w:val="left" w:pos="4752"/>
              </w:tabs>
              <w:suppressAutoHyphens/>
              <w:spacing w:after="0" w:line="240" w:lineRule="auto"/>
              <w:rPr>
                <w:rFonts w:ascii="Times New Roman" w:eastAsia="Times New Roman" w:hAnsi="Times New Roman" w:cs="Times New Roman"/>
                <w:color w:val="0000FF"/>
                <w:sz w:val="23"/>
                <w:szCs w:val="23"/>
                <w:u w:val="single"/>
                <w:lang w:val="en-GB"/>
              </w:rPr>
            </w:pPr>
            <w:hyperlink r:id="rId10" w:history="1">
              <w:r w:rsidR="00881B01" w:rsidRPr="00881B01">
                <w:rPr>
                  <w:rFonts w:ascii="Times New Roman" w:hAnsi="Times New Roman" w:cs="Times New Roman"/>
                  <w:color w:val="0000FF"/>
                  <w:lang w:val="en-GB"/>
                </w:rPr>
                <w:t>order@apbalvojumi.lv</w:t>
              </w:r>
            </w:hyperlink>
            <w:r w:rsidR="00881B01" w:rsidRPr="00881B01">
              <w:rPr>
                <w:rFonts w:ascii="Times New Roman" w:eastAsia="Times New Roman" w:hAnsi="Times New Roman" w:cs="Times New Roman"/>
                <w:color w:val="0000FF"/>
                <w:sz w:val="23"/>
                <w:szCs w:val="23"/>
                <w:u w:val="single"/>
                <w:lang w:val="en-GB"/>
              </w:rPr>
              <w:t xml:space="preserve"> </w:t>
            </w:r>
          </w:p>
        </w:tc>
      </w:tr>
    </w:tbl>
    <w:p w:rsidR="00484F7B" w:rsidRPr="000B52E0" w:rsidRDefault="00484F7B" w:rsidP="00484F7B">
      <w:pPr>
        <w:tabs>
          <w:tab w:val="num" w:pos="426"/>
        </w:tabs>
        <w:suppressAutoHyphens/>
        <w:spacing w:after="0" w:line="240" w:lineRule="auto"/>
        <w:ind w:left="426" w:hanging="426"/>
        <w:jc w:val="center"/>
        <w:rPr>
          <w:rFonts w:ascii="Times New Roman" w:eastAsia="Times New Roman" w:hAnsi="Times New Roman" w:cs="Times New Roman"/>
          <w:b/>
          <w:bCs/>
          <w:caps/>
          <w:sz w:val="23"/>
          <w:szCs w:val="23"/>
          <w:lang w:eastAsia="ar-SA"/>
        </w:rPr>
      </w:pPr>
    </w:p>
    <w:p w:rsidR="00484F7B" w:rsidRPr="000B52E0" w:rsidRDefault="00484F7B" w:rsidP="00484F7B">
      <w:pPr>
        <w:tabs>
          <w:tab w:val="num" w:pos="0"/>
        </w:tabs>
        <w:suppressAutoHyphens/>
        <w:spacing w:after="0" w:line="240" w:lineRule="auto"/>
        <w:jc w:val="center"/>
        <w:rPr>
          <w:rFonts w:ascii="Times New Roman" w:eastAsia="Times New Roman" w:hAnsi="Times New Roman" w:cs="Times New Roman"/>
          <w:b/>
          <w:bCs/>
          <w:caps/>
          <w:sz w:val="23"/>
          <w:szCs w:val="23"/>
          <w:lang w:eastAsia="ar-SA"/>
        </w:rPr>
      </w:pPr>
      <w:r w:rsidRPr="000B52E0">
        <w:rPr>
          <w:rFonts w:ascii="Times New Roman" w:eastAsia="Times New Roman" w:hAnsi="Times New Roman" w:cs="Times New Roman"/>
          <w:b/>
          <w:bCs/>
          <w:caps/>
          <w:sz w:val="23"/>
          <w:szCs w:val="23"/>
          <w:lang w:eastAsia="ar-SA"/>
        </w:rPr>
        <w:t>XII.</w:t>
      </w:r>
      <w:r w:rsidRPr="000B52E0">
        <w:rPr>
          <w:rFonts w:ascii="Times New Roman" w:eastAsia="Times New Roman" w:hAnsi="Times New Roman" w:cs="Times New Roman"/>
          <w:b/>
          <w:bCs/>
          <w:sz w:val="23"/>
          <w:szCs w:val="23"/>
          <w:lang w:eastAsia="ar-SA"/>
        </w:rPr>
        <w:t xml:space="preserve"> Līdzēju rekvizīti</w:t>
      </w:r>
      <w:r w:rsidRPr="000B52E0">
        <w:rPr>
          <w:rFonts w:ascii="Times New Roman" w:eastAsia="Times New Roman" w:hAnsi="Times New Roman" w:cs="Times New Roman"/>
          <w:b/>
          <w:bCs/>
          <w:caps/>
          <w:sz w:val="23"/>
          <w:szCs w:val="23"/>
          <w:lang w:eastAsia="ar-SA"/>
        </w:rPr>
        <w:t xml:space="preserve"> </w:t>
      </w:r>
    </w:p>
    <w:p w:rsidR="00583105" w:rsidRPr="000B52E0" w:rsidRDefault="00583105" w:rsidP="00484F7B">
      <w:pPr>
        <w:tabs>
          <w:tab w:val="num" w:pos="0"/>
        </w:tabs>
        <w:suppressAutoHyphens/>
        <w:spacing w:after="0" w:line="240" w:lineRule="auto"/>
        <w:jc w:val="center"/>
        <w:rPr>
          <w:rFonts w:ascii="Times New Roman" w:eastAsia="Times New Roman" w:hAnsi="Times New Roman" w:cs="Times New Roman"/>
          <w:b/>
          <w:bCs/>
          <w:sz w:val="23"/>
          <w:szCs w:val="23"/>
          <w:lang w:eastAsia="ar-SA"/>
        </w:rPr>
      </w:pPr>
    </w:p>
    <w:tbl>
      <w:tblPr>
        <w:tblW w:w="18615" w:type="dxa"/>
        <w:tblInd w:w="-92" w:type="dxa"/>
        <w:tblLook w:val="0000" w:firstRow="0" w:lastRow="0" w:firstColumn="0" w:lastColumn="0" w:noHBand="0" w:noVBand="0"/>
      </w:tblPr>
      <w:tblGrid>
        <w:gridCol w:w="5054"/>
        <w:gridCol w:w="4505"/>
        <w:gridCol w:w="4479"/>
        <w:gridCol w:w="4577"/>
      </w:tblGrid>
      <w:tr w:rsidR="00583105" w:rsidRPr="000B52E0" w:rsidTr="007416DE">
        <w:tc>
          <w:tcPr>
            <w:tcW w:w="5054" w:type="dxa"/>
            <w:tcBorders>
              <w:top w:val="nil"/>
              <w:left w:val="nil"/>
              <w:bottom w:val="nil"/>
              <w:right w:val="nil"/>
            </w:tcBorders>
          </w:tcPr>
          <w:p w:rsidR="00583105" w:rsidRPr="000B52E0" w:rsidRDefault="00583105" w:rsidP="00EE3316">
            <w:pPr>
              <w:keepNext/>
              <w:suppressAutoHyphens/>
              <w:spacing w:after="0" w:line="240" w:lineRule="auto"/>
              <w:ind w:left="-28"/>
              <w:outlineLvl w:val="2"/>
              <w:rPr>
                <w:rFonts w:ascii="Times New Roman" w:eastAsia="Times New Roman" w:hAnsi="Times New Roman" w:cs="Times New Roman"/>
                <w:b/>
                <w:bCs/>
                <w:sz w:val="23"/>
                <w:szCs w:val="23"/>
                <w:lang w:eastAsia="ar-SA"/>
              </w:rPr>
            </w:pPr>
            <w:r w:rsidRPr="000B52E0">
              <w:rPr>
                <w:rFonts w:ascii="Times New Roman" w:eastAsia="Times New Roman" w:hAnsi="Times New Roman" w:cs="Times New Roman"/>
                <w:b/>
                <w:bCs/>
                <w:sz w:val="23"/>
                <w:szCs w:val="23"/>
                <w:lang w:eastAsia="ar-SA"/>
              </w:rPr>
              <w:t>Pasūtītājs:</w:t>
            </w:r>
          </w:p>
          <w:p w:rsidR="00583105" w:rsidRPr="000B52E0" w:rsidRDefault="00583105" w:rsidP="00EE3316">
            <w:pPr>
              <w:keepNext/>
              <w:suppressAutoHyphens/>
              <w:spacing w:after="0" w:line="240" w:lineRule="auto"/>
              <w:ind w:left="-28"/>
              <w:outlineLvl w:val="2"/>
              <w:rPr>
                <w:rFonts w:ascii="Times New Roman" w:eastAsia="Times New Roman" w:hAnsi="Times New Roman" w:cs="Times New Roman"/>
                <w:b/>
                <w:bCs/>
                <w:caps/>
                <w:sz w:val="23"/>
                <w:szCs w:val="23"/>
                <w:lang w:eastAsia="ar-SA"/>
              </w:rPr>
            </w:pPr>
          </w:p>
          <w:p w:rsidR="00583105" w:rsidRPr="000B52E0" w:rsidRDefault="00583105" w:rsidP="00EE3316">
            <w:pPr>
              <w:keepNext/>
              <w:suppressAutoHyphens/>
              <w:spacing w:after="0" w:line="240" w:lineRule="auto"/>
              <w:ind w:left="-28"/>
              <w:outlineLvl w:val="2"/>
              <w:rPr>
                <w:rFonts w:ascii="Times New Roman" w:eastAsia="Times New Roman" w:hAnsi="Times New Roman" w:cs="Times New Roman"/>
                <w:b/>
                <w:bCs/>
                <w:sz w:val="23"/>
                <w:szCs w:val="23"/>
                <w:lang w:eastAsia="ar-SA"/>
              </w:rPr>
            </w:pPr>
            <w:r w:rsidRPr="000B52E0">
              <w:rPr>
                <w:rFonts w:ascii="Times New Roman" w:eastAsia="Times New Roman" w:hAnsi="Times New Roman" w:cs="Times New Roman"/>
                <w:b/>
                <w:bCs/>
                <w:sz w:val="23"/>
                <w:szCs w:val="23"/>
                <w:lang w:eastAsia="ar-SA"/>
              </w:rPr>
              <w:t xml:space="preserve">Daugavpils </w:t>
            </w:r>
            <w:r w:rsidR="007416DE" w:rsidRPr="000B52E0">
              <w:rPr>
                <w:rFonts w:ascii="Times New Roman" w:eastAsia="Times New Roman" w:hAnsi="Times New Roman" w:cs="Times New Roman"/>
                <w:b/>
                <w:bCs/>
                <w:sz w:val="23"/>
                <w:szCs w:val="23"/>
                <w:lang w:eastAsia="ar-SA"/>
              </w:rPr>
              <w:t>bērnu un jaunatnes sporta skola</w:t>
            </w:r>
          </w:p>
          <w:p w:rsidR="00583105" w:rsidRPr="000B52E0" w:rsidRDefault="00583105" w:rsidP="00EE3316">
            <w:pPr>
              <w:suppressAutoHyphens/>
              <w:spacing w:after="0" w:line="240" w:lineRule="auto"/>
              <w:ind w:left="-28"/>
              <w:rPr>
                <w:rFonts w:ascii="Times New Roman" w:eastAsia="Times New Roman" w:hAnsi="Times New Roman" w:cs="Times New Roman"/>
                <w:sz w:val="23"/>
                <w:szCs w:val="23"/>
                <w:lang w:eastAsia="ar-SA"/>
              </w:rPr>
            </w:pPr>
            <w:proofErr w:type="spellStart"/>
            <w:r w:rsidRPr="000B52E0">
              <w:rPr>
                <w:rFonts w:ascii="Times New Roman" w:eastAsia="Times New Roman" w:hAnsi="Times New Roman" w:cs="Times New Roman"/>
                <w:sz w:val="23"/>
                <w:szCs w:val="23"/>
                <w:lang w:eastAsia="ar-SA"/>
              </w:rPr>
              <w:t>reģ.Nr</w:t>
            </w:r>
            <w:proofErr w:type="spellEnd"/>
            <w:r w:rsidRPr="000B52E0">
              <w:rPr>
                <w:rFonts w:ascii="Times New Roman" w:eastAsia="Times New Roman" w:hAnsi="Times New Roman" w:cs="Times New Roman"/>
                <w:sz w:val="23"/>
                <w:szCs w:val="23"/>
                <w:lang w:eastAsia="ar-SA"/>
              </w:rPr>
              <w:t xml:space="preserve">. </w:t>
            </w:r>
            <w:r w:rsidR="007416DE" w:rsidRPr="000B52E0">
              <w:rPr>
                <w:rFonts w:ascii="Times New Roman" w:eastAsia="Times New Roman" w:hAnsi="Times New Roman" w:cs="Times New Roman"/>
                <w:sz w:val="23"/>
                <w:szCs w:val="23"/>
                <w:lang w:eastAsia="ar-SA"/>
              </w:rPr>
              <w:t>90009242212</w:t>
            </w:r>
          </w:p>
          <w:p w:rsidR="00583105" w:rsidRPr="000B52E0" w:rsidRDefault="00200010" w:rsidP="00EE3316">
            <w:pPr>
              <w:suppressAutoHyphens/>
              <w:spacing w:after="0" w:line="240" w:lineRule="auto"/>
              <w:rPr>
                <w:rFonts w:ascii="Times New Roman" w:eastAsia="Times New Roman" w:hAnsi="Times New Roman" w:cs="Times New Roman"/>
                <w:sz w:val="23"/>
                <w:szCs w:val="23"/>
                <w:lang w:eastAsia="ar-SA"/>
              </w:rPr>
            </w:pPr>
            <w:hyperlink r:id="rId11" w:tgtFrame="_blank" w:history="1">
              <w:r w:rsidR="007416DE" w:rsidRPr="000B52E0">
                <w:rPr>
                  <w:rFonts w:ascii="Times New Roman" w:eastAsia="Calibri" w:hAnsi="Times New Roman" w:cs="Times New Roman"/>
                  <w:bCs/>
                  <w:sz w:val="23"/>
                  <w:szCs w:val="23"/>
                </w:rPr>
                <w:t>Kandavas iela 17A Daugavpils, LV-5401</w:t>
              </w:r>
            </w:hyperlink>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 xml:space="preserve">Direktors                 </w:t>
            </w:r>
            <w:r w:rsidRPr="000B52E0">
              <w:rPr>
                <w:rFonts w:ascii="Times New Roman" w:eastAsia="Times New Roman" w:hAnsi="Times New Roman" w:cs="Times New Roman"/>
                <w:sz w:val="23"/>
                <w:szCs w:val="23"/>
                <w:lang w:eastAsia="ar-SA"/>
              </w:rPr>
              <w:br/>
            </w:r>
          </w:p>
          <w:p w:rsidR="00583105" w:rsidRPr="000B52E0" w:rsidRDefault="00021C45" w:rsidP="00EE3316">
            <w:pPr>
              <w:suppressAutoHyphens/>
              <w:spacing w:after="0" w:line="240" w:lineRule="auto"/>
              <w:rPr>
                <w:rFonts w:ascii="Times New Roman" w:eastAsia="Times New Roman" w:hAnsi="Times New Roman" w:cs="Times New Roman"/>
                <w:sz w:val="23"/>
                <w:szCs w:val="23"/>
                <w:lang w:eastAsia="ar-SA"/>
              </w:rPr>
            </w:pPr>
            <w:proofErr w:type="spellStart"/>
            <w:r w:rsidRPr="000B52E0">
              <w:rPr>
                <w:rFonts w:ascii="Times New Roman" w:eastAsia="Times New Roman" w:hAnsi="Times New Roman" w:cs="Times New Roman"/>
                <w:sz w:val="23"/>
                <w:szCs w:val="23"/>
                <w:lang w:eastAsia="ar-SA"/>
              </w:rPr>
              <w:t>I.Utināns</w:t>
            </w:r>
            <w:proofErr w:type="spellEnd"/>
            <w:r w:rsidR="00583105" w:rsidRPr="000B52E0">
              <w:rPr>
                <w:rFonts w:ascii="Times New Roman" w:eastAsia="Times New Roman" w:hAnsi="Times New Roman" w:cs="Times New Roman"/>
                <w:sz w:val="23"/>
                <w:szCs w:val="23"/>
                <w:lang w:eastAsia="ar-SA"/>
              </w:rPr>
              <w:t>___________________________</w:t>
            </w:r>
            <w:bookmarkStart w:id="1" w:name="_Hlk388279164"/>
          </w:p>
          <w:p w:rsidR="00583105" w:rsidRPr="000B52E0" w:rsidRDefault="00583105" w:rsidP="00EE3316">
            <w:pPr>
              <w:suppressAutoHyphens/>
              <w:spacing w:after="0" w:line="240" w:lineRule="auto"/>
              <w:jc w:val="center"/>
              <w:rPr>
                <w:rFonts w:ascii="Times New Roman" w:eastAsia="Times New Roman" w:hAnsi="Times New Roman" w:cs="Times New Roman"/>
                <w:sz w:val="23"/>
                <w:szCs w:val="23"/>
                <w:lang w:eastAsia="ar-SA"/>
              </w:rPr>
            </w:pPr>
          </w:p>
        </w:tc>
        <w:tc>
          <w:tcPr>
            <w:tcW w:w="4505" w:type="dxa"/>
            <w:tcBorders>
              <w:top w:val="nil"/>
              <w:left w:val="nil"/>
              <w:bottom w:val="nil"/>
              <w:right w:val="nil"/>
            </w:tcBorders>
          </w:tcPr>
          <w:p w:rsidR="00583105" w:rsidRPr="000B52E0" w:rsidRDefault="00583105" w:rsidP="00EE3316">
            <w:pPr>
              <w:suppressAutoHyphens/>
              <w:spacing w:after="0" w:line="240" w:lineRule="auto"/>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Piegādātājs:</w:t>
            </w:r>
          </w:p>
          <w:p w:rsidR="00583105" w:rsidRPr="000B52E0" w:rsidRDefault="00583105" w:rsidP="00EE3316">
            <w:pPr>
              <w:suppressAutoHyphens/>
              <w:spacing w:after="0" w:line="240" w:lineRule="auto"/>
              <w:rPr>
                <w:rFonts w:ascii="Times New Roman" w:eastAsia="Times New Roman" w:hAnsi="Times New Roman" w:cs="Times New Roman"/>
                <w:b/>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SIA „</w:t>
            </w:r>
            <w:r w:rsidR="00F42F3A" w:rsidRPr="00557488">
              <w:rPr>
                <w:rFonts w:ascii="Times New Roman" w:eastAsia="Times New Roman" w:hAnsi="Times New Roman" w:cs="Times New Roman"/>
                <w:b/>
                <w:sz w:val="23"/>
                <w:szCs w:val="23"/>
                <w:lang w:eastAsia="ar-SA"/>
              </w:rPr>
              <w:t>IVS-D</w:t>
            </w:r>
            <w:r w:rsidRPr="000B52E0">
              <w:rPr>
                <w:rFonts w:ascii="Times New Roman" w:eastAsia="Times New Roman" w:hAnsi="Times New Roman" w:cs="Times New Roman"/>
                <w:b/>
                <w:sz w:val="23"/>
                <w:szCs w:val="23"/>
                <w:lang w:eastAsia="ar-SA"/>
              </w:rPr>
              <w:t>”</w:t>
            </w: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roofErr w:type="spellStart"/>
            <w:r w:rsidRPr="000B52E0">
              <w:rPr>
                <w:rFonts w:ascii="Times New Roman" w:eastAsia="Times New Roman" w:hAnsi="Times New Roman" w:cs="Times New Roman"/>
                <w:sz w:val="23"/>
                <w:szCs w:val="23"/>
                <w:lang w:eastAsia="ar-SA"/>
              </w:rPr>
              <w:t>reģ.Nr</w:t>
            </w:r>
            <w:proofErr w:type="spellEnd"/>
            <w:r w:rsidRPr="000B52E0">
              <w:rPr>
                <w:rFonts w:ascii="Times New Roman" w:eastAsia="Times New Roman" w:hAnsi="Times New Roman" w:cs="Times New Roman"/>
                <w:sz w:val="23"/>
                <w:szCs w:val="23"/>
                <w:lang w:eastAsia="ar-SA"/>
              </w:rPr>
              <w:t>.</w:t>
            </w:r>
            <w:r w:rsidR="007416DE" w:rsidRPr="000B52E0">
              <w:rPr>
                <w:rFonts w:ascii="Times New Roman" w:eastAsia="Times New Roman" w:hAnsi="Times New Roman" w:cs="Times New Roman"/>
                <w:bCs/>
                <w:sz w:val="23"/>
                <w:szCs w:val="23"/>
                <w:lang w:eastAsia="ar-SA"/>
              </w:rPr>
              <w:t xml:space="preserve"> </w:t>
            </w:r>
            <w:r w:rsidR="00F42F3A" w:rsidRPr="00F42F3A">
              <w:rPr>
                <w:rFonts w:ascii="Times New Roman" w:eastAsia="Times New Roman" w:hAnsi="Times New Roman" w:cs="Times New Roman"/>
                <w:bCs/>
                <w:sz w:val="23"/>
                <w:szCs w:val="23"/>
                <w:lang w:eastAsia="ar-SA"/>
              </w:rPr>
              <w:t>41503042882</w:t>
            </w:r>
          </w:p>
          <w:p w:rsidR="007416DE" w:rsidRPr="000B52E0" w:rsidRDefault="00F42F3A" w:rsidP="00EE3316">
            <w:pPr>
              <w:suppressAutoHyphens/>
              <w:spacing w:after="0" w:line="240" w:lineRule="auto"/>
              <w:rPr>
                <w:rFonts w:ascii="Times New Roman" w:eastAsia="Times New Roman" w:hAnsi="Times New Roman" w:cs="Times New Roman"/>
                <w:sz w:val="23"/>
                <w:szCs w:val="23"/>
                <w:lang w:eastAsia="ar-SA"/>
              </w:rPr>
            </w:pPr>
            <w:r w:rsidRPr="00F42F3A">
              <w:rPr>
                <w:rFonts w:ascii="Times New Roman" w:eastAsia="Times New Roman" w:hAnsi="Times New Roman" w:cs="Times New Roman"/>
                <w:sz w:val="23"/>
                <w:szCs w:val="23"/>
                <w:lang w:eastAsia="ar-SA"/>
              </w:rPr>
              <w:t>Ilūkstes iela 34-23, Rīga, LV-1082</w:t>
            </w:r>
          </w:p>
          <w:p w:rsidR="00583105" w:rsidRPr="00577068" w:rsidRDefault="00583105" w:rsidP="00EE3316">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 xml:space="preserve">A/S </w:t>
            </w:r>
            <w:r w:rsidR="00F42F3A">
              <w:rPr>
                <w:rFonts w:ascii="Times New Roman" w:eastAsia="Times New Roman" w:hAnsi="Times New Roman" w:cs="Times New Roman"/>
                <w:sz w:val="23"/>
                <w:szCs w:val="23"/>
                <w:lang w:eastAsia="ar-SA"/>
              </w:rPr>
              <w:t>DNB banka</w:t>
            </w:r>
            <w:r w:rsidRPr="00577068">
              <w:rPr>
                <w:rFonts w:ascii="Times New Roman" w:eastAsia="Times New Roman" w:hAnsi="Times New Roman" w:cs="Times New Roman"/>
                <w:sz w:val="23"/>
                <w:szCs w:val="23"/>
                <w:lang w:eastAsia="ar-SA"/>
              </w:rPr>
              <w:t xml:space="preserve">, </w:t>
            </w:r>
          </w:p>
          <w:p w:rsidR="00583105" w:rsidRPr="00577068" w:rsidRDefault="00583105" w:rsidP="00EE3316">
            <w:pPr>
              <w:suppressAutoHyphens/>
              <w:spacing w:after="0" w:line="240" w:lineRule="auto"/>
              <w:rPr>
                <w:rFonts w:ascii="Times New Roman" w:eastAsia="Times New Roman" w:hAnsi="Times New Roman" w:cs="Times New Roman"/>
                <w:sz w:val="23"/>
                <w:szCs w:val="23"/>
                <w:lang w:eastAsia="ar-SA"/>
              </w:rPr>
            </w:pPr>
            <w:r w:rsidRPr="00577068">
              <w:rPr>
                <w:rFonts w:ascii="Times New Roman" w:eastAsia="Times New Roman" w:hAnsi="Times New Roman" w:cs="Times New Roman"/>
                <w:sz w:val="23"/>
                <w:szCs w:val="23"/>
                <w:lang w:eastAsia="ar-SA"/>
              </w:rPr>
              <w:t>kods:</w:t>
            </w:r>
            <w:r w:rsidR="00F42F3A">
              <w:rPr>
                <w:rFonts w:ascii="Times New Roman" w:eastAsia="Times New Roman" w:hAnsi="Times New Roman" w:cs="Times New Roman"/>
                <w:sz w:val="23"/>
                <w:szCs w:val="23"/>
                <w:lang w:eastAsia="ar-SA"/>
              </w:rPr>
              <w:t>RIKOLV2X</w:t>
            </w:r>
            <w:r w:rsidRPr="00577068">
              <w:rPr>
                <w:rFonts w:ascii="Times New Roman" w:eastAsia="Times New Roman" w:hAnsi="Times New Roman" w:cs="Times New Roman"/>
                <w:sz w:val="23"/>
                <w:szCs w:val="23"/>
                <w:lang w:eastAsia="ar-SA"/>
              </w:rPr>
              <w:tab/>
            </w: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roofErr w:type="spellStart"/>
            <w:r w:rsidRPr="00577068">
              <w:rPr>
                <w:rFonts w:ascii="Times New Roman" w:eastAsia="Times New Roman" w:hAnsi="Times New Roman" w:cs="Times New Roman"/>
                <w:sz w:val="23"/>
                <w:szCs w:val="23"/>
                <w:lang w:eastAsia="ar-SA"/>
              </w:rPr>
              <w:t>Nor.konts</w:t>
            </w:r>
            <w:proofErr w:type="spellEnd"/>
            <w:r w:rsidRPr="00577068">
              <w:rPr>
                <w:rFonts w:ascii="Times New Roman" w:eastAsia="Times New Roman" w:hAnsi="Times New Roman" w:cs="Times New Roman"/>
                <w:sz w:val="23"/>
                <w:szCs w:val="23"/>
                <w:lang w:eastAsia="ar-SA"/>
              </w:rPr>
              <w:t xml:space="preserve"> </w:t>
            </w:r>
            <w:r w:rsidR="00F42F3A">
              <w:rPr>
                <w:rFonts w:ascii="Times New Roman" w:eastAsia="Times New Roman" w:hAnsi="Times New Roman" w:cs="Times New Roman"/>
                <w:sz w:val="23"/>
                <w:szCs w:val="23"/>
                <w:lang w:eastAsia="ar-SA"/>
              </w:rPr>
              <w:t>LV21RIKO0002013232011</w:t>
            </w: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p>
          <w:p w:rsidR="00583105" w:rsidRPr="000B52E0" w:rsidRDefault="00583105" w:rsidP="00EE3316">
            <w:pPr>
              <w:suppressAutoHyphens/>
              <w:spacing w:after="0" w:line="240" w:lineRule="auto"/>
              <w:rPr>
                <w:rFonts w:ascii="Times New Roman" w:eastAsia="Times New Roman" w:hAnsi="Times New Roman" w:cs="Times New Roman"/>
                <w:sz w:val="23"/>
                <w:szCs w:val="23"/>
                <w:lang w:eastAsia="ar-SA"/>
              </w:rPr>
            </w:pPr>
            <w:r w:rsidRPr="000B52E0">
              <w:rPr>
                <w:rFonts w:ascii="Times New Roman" w:eastAsia="Times New Roman" w:hAnsi="Times New Roman" w:cs="Times New Roman"/>
                <w:sz w:val="23"/>
                <w:szCs w:val="23"/>
                <w:lang w:eastAsia="ar-SA"/>
              </w:rPr>
              <w:t>Valdes locekl</w:t>
            </w:r>
            <w:r w:rsidR="00B05406" w:rsidRPr="000B52E0">
              <w:rPr>
                <w:rFonts w:ascii="Times New Roman" w:eastAsia="Times New Roman" w:hAnsi="Times New Roman" w:cs="Times New Roman"/>
                <w:sz w:val="23"/>
                <w:szCs w:val="23"/>
                <w:lang w:eastAsia="ar-SA"/>
              </w:rPr>
              <w:t>is</w:t>
            </w:r>
            <w:r w:rsidRPr="000B52E0">
              <w:rPr>
                <w:rFonts w:ascii="Times New Roman" w:eastAsia="Times New Roman" w:hAnsi="Times New Roman" w:cs="Times New Roman"/>
                <w:sz w:val="23"/>
                <w:szCs w:val="23"/>
                <w:lang w:eastAsia="ar-SA"/>
              </w:rPr>
              <w:t xml:space="preserve">                  </w:t>
            </w:r>
            <w:r w:rsidRPr="000B52E0">
              <w:rPr>
                <w:rFonts w:ascii="Times New Roman" w:eastAsia="Times New Roman" w:hAnsi="Times New Roman" w:cs="Times New Roman"/>
                <w:sz w:val="23"/>
                <w:szCs w:val="23"/>
                <w:lang w:eastAsia="ar-SA"/>
              </w:rPr>
              <w:br/>
            </w:r>
          </w:p>
          <w:p w:rsidR="00583105" w:rsidRPr="000B52E0" w:rsidRDefault="008114BB" w:rsidP="008114BB">
            <w:pPr>
              <w:suppressAutoHyphens/>
              <w:spacing w:after="0" w:line="240" w:lineRule="auto"/>
              <w:rPr>
                <w:rFonts w:ascii="Times New Roman" w:eastAsia="Times New Roman" w:hAnsi="Times New Roman" w:cs="Times New Roman"/>
                <w:sz w:val="23"/>
                <w:szCs w:val="23"/>
                <w:lang w:eastAsia="ar-SA"/>
              </w:rPr>
            </w:pPr>
            <w:proofErr w:type="spellStart"/>
            <w:r>
              <w:rPr>
                <w:rFonts w:ascii="Times New Roman" w:eastAsia="Times New Roman" w:hAnsi="Times New Roman" w:cs="Times New Roman"/>
                <w:sz w:val="23"/>
                <w:szCs w:val="23"/>
                <w:lang w:eastAsia="ar-SA"/>
              </w:rPr>
              <w:t>I.Andriyevski</w:t>
            </w:r>
            <w:proofErr w:type="spellEnd"/>
            <w:r w:rsidR="00583105" w:rsidRPr="000B52E0">
              <w:rPr>
                <w:rFonts w:ascii="Times New Roman" w:eastAsia="Times New Roman" w:hAnsi="Times New Roman" w:cs="Times New Roman"/>
                <w:sz w:val="23"/>
                <w:szCs w:val="23"/>
                <w:lang w:eastAsia="ar-SA"/>
              </w:rPr>
              <w:t>________________________</w:t>
            </w:r>
          </w:p>
        </w:tc>
        <w:tc>
          <w:tcPr>
            <w:tcW w:w="4479" w:type="dxa"/>
            <w:tcBorders>
              <w:top w:val="nil"/>
              <w:left w:val="nil"/>
              <w:bottom w:val="nil"/>
              <w:right w:val="nil"/>
            </w:tcBorders>
          </w:tcPr>
          <w:p w:rsidR="00583105" w:rsidRPr="000B52E0" w:rsidRDefault="00583105" w:rsidP="00261E16">
            <w:pPr>
              <w:suppressAutoHyphens/>
              <w:spacing w:after="0" w:line="240" w:lineRule="auto"/>
              <w:ind w:right="-55"/>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PIRCĒJS:</w:t>
            </w:r>
          </w:p>
          <w:p w:rsidR="00583105" w:rsidRPr="000B52E0" w:rsidRDefault="00583105" w:rsidP="00261E16">
            <w:pPr>
              <w:suppressAutoHyphens/>
              <w:spacing w:after="0" w:line="240" w:lineRule="auto"/>
              <w:jc w:val="center"/>
              <w:rPr>
                <w:rFonts w:ascii="Times New Roman" w:eastAsia="Times New Roman" w:hAnsi="Times New Roman" w:cs="Times New Roman"/>
                <w:sz w:val="23"/>
                <w:szCs w:val="23"/>
                <w:lang w:eastAsia="ar-SA"/>
              </w:rPr>
            </w:pPr>
          </w:p>
          <w:p w:rsidR="00583105" w:rsidRPr="000B52E0" w:rsidRDefault="00583105" w:rsidP="00261E16">
            <w:pPr>
              <w:suppressAutoHyphens/>
              <w:spacing w:after="0" w:line="240" w:lineRule="auto"/>
              <w:rPr>
                <w:rFonts w:ascii="Times New Roman" w:eastAsia="Times New Roman" w:hAnsi="Times New Roman" w:cs="Times New Roman"/>
                <w:sz w:val="23"/>
                <w:szCs w:val="23"/>
                <w:lang w:eastAsia="ar-SA"/>
              </w:rPr>
            </w:pPr>
          </w:p>
        </w:tc>
        <w:tc>
          <w:tcPr>
            <w:tcW w:w="4577" w:type="dxa"/>
            <w:tcBorders>
              <w:top w:val="nil"/>
              <w:left w:val="nil"/>
              <w:bottom w:val="nil"/>
              <w:right w:val="nil"/>
            </w:tcBorders>
          </w:tcPr>
          <w:p w:rsidR="00583105" w:rsidRPr="000B52E0" w:rsidRDefault="00583105" w:rsidP="00261E16">
            <w:pPr>
              <w:suppressAutoHyphens/>
              <w:spacing w:after="0" w:line="240" w:lineRule="auto"/>
              <w:ind w:left="239"/>
              <w:jc w:val="center"/>
              <w:rPr>
                <w:rFonts w:ascii="Times New Roman" w:eastAsia="Times New Roman" w:hAnsi="Times New Roman" w:cs="Times New Roman"/>
                <w:b/>
                <w:sz w:val="23"/>
                <w:szCs w:val="23"/>
                <w:lang w:eastAsia="ar-SA"/>
              </w:rPr>
            </w:pPr>
            <w:r w:rsidRPr="000B52E0">
              <w:rPr>
                <w:rFonts w:ascii="Times New Roman" w:eastAsia="Times New Roman" w:hAnsi="Times New Roman" w:cs="Times New Roman"/>
                <w:b/>
                <w:sz w:val="23"/>
                <w:szCs w:val="23"/>
                <w:lang w:eastAsia="ar-SA"/>
              </w:rPr>
              <w:t>PĀRDEVĒJS:</w:t>
            </w:r>
          </w:p>
          <w:p w:rsidR="00583105" w:rsidRPr="000B52E0" w:rsidRDefault="00583105" w:rsidP="00261E16">
            <w:pPr>
              <w:suppressAutoHyphens/>
              <w:spacing w:after="0" w:line="240" w:lineRule="auto"/>
              <w:jc w:val="center"/>
              <w:rPr>
                <w:rFonts w:ascii="Times New Roman" w:eastAsia="Times New Roman" w:hAnsi="Times New Roman" w:cs="Times New Roman"/>
                <w:sz w:val="23"/>
                <w:szCs w:val="23"/>
                <w:lang w:eastAsia="ar-SA"/>
              </w:rPr>
            </w:pPr>
          </w:p>
        </w:tc>
      </w:tr>
      <w:bookmarkEnd w:id="1"/>
    </w:tbl>
    <w:p w:rsidR="00577068" w:rsidRDefault="00577068">
      <w:pPr>
        <w:rPr>
          <w:sz w:val="23"/>
          <w:szCs w:val="23"/>
        </w:rPr>
      </w:pPr>
    </w:p>
    <w:p w:rsidR="00577068" w:rsidRDefault="00577068">
      <w:pPr>
        <w:rPr>
          <w:sz w:val="23"/>
          <w:szCs w:val="23"/>
        </w:rPr>
      </w:pPr>
      <w:r>
        <w:rPr>
          <w:sz w:val="23"/>
          <w:szCs w:val="23"/>
        </w:rPr>
        <w:br w:type="page"/>
      </w:r>
    </w:p>
    <w:p w:rsidR="00577068" w:rsidRPr="00DA3DA3" w:rsidRDefault="00577068" w:rsidP="00577068">
      <w:pPr>
        <w:spacing w:after="0" w:line="240" w:lineRule="auto"/>
        <w:jc w:val="right"/>
        <w:rPr>
          <w:rFonts w:ascii="Times New Roman" w:hAnsi="Times New Roman" w:cs="Times New Roman"/>
          <w:b/>
          <w:sz w:val="20"/>
          <w:szCs w:val="20"/>
        </w:rPr>
      </w:pPr>
      <w:r w:rsidRPr="00DA3DA3">
        <w:rPr>
          <w:rFonts w:ascii="Times New Roman" w:hAnsi="Times New Roman" w:cs="Times New Roman"/>
          <w:b/>
          <w:sz w:val="20"/>
          <w:szCs w:val="20"/>
        </w:rPr>
        <w:lastRenderedPageBreak/>
        <w:t xml:space="preserve">1.Pielikums </w:t>
      </w:r>
    </w:p>
    <w:p w:rsidR="00577068" w:rsidRPr="00DA3DA3" w:rsidRDefault="00577068" w:rsidP="003513B5">
      <w:pPr>
        <w:spacing w:after="240" w:line="240" w:lineRule="auto"/>
        <w:jc w:val="right"/>
        <w:rPr>
          <w:rFonts w:ascii="Times New Roman" w:hAnsi="Times New Roman" w:cs="Times New Roman"/>
          <w:sz w:val="20"/>
          <w:szCs w:val="20"/>
        </w:rPr>
      </w:pPr>
      <w:r w:rsidRPr="00DA3DA3">
        <w:rPr>
          <w:rFonts w:ascii="Times New Roman" w:hAnsi="Times New Roman" w:cs="Times New Roman"/>
          <w:sz w:val="20"/>
          <w:szCs w:val="20"/>
        </w:rPr>
        <w:t>2015.gada 1</w:t>
      </w:r>
      <w:r w:rsidR="00D75DBF" w:rsidRPr="00DA3DA3">
        <w:rPr>
          <w:rFonts w:ascii="Times New Roman" w:hAnsi="Times New Roman" w:cs="Times New Roman"/>
          <w:sz w:val="20"/>
          <w:szCs w:val="20"/>
        </w:rPr>
        <w:t>6</w:t>
      </w:r>
      <w:r w:rsidRPr="00DA3DA3">
        <w:rPr>
          <w:rFonts w:ascii="Times New Roman" w:hAnsi="Times New Roman" w:cs="Times New Roman"/>
          <w:sz w:val="20"/>
          <w:szCs w:val="20"/>
        </w:rPr>
        <w:t>.aprīļa piegādes līgumam</w:t>
      </w:r>
    </w:p>
    <w:p w:rsidR="00C31E31" w:rsidRPr="00577068" w:rsidRDefault="00577068" w:rsidP="00C31E31">
      <w:pPr>
        <w:tabs>
          <w:tab w:val="left" w:pos="0"/>
        </w:tabs>
        <w:suppressAutoHyphens/>
        <w:spacing w:before="360" w:after="360" w:line="240" w:lineRule="auto"/>
        <w:jc w:val="center"/>
        <w:rPr>
          <w:rFonts w:ascii="Times New Roman" w:eastAsia="Times New Roman" w:hAnsi="Times New Roman" w:cs="Times New Roman"/>
          <w:b/>
          <w:bCs/>
          <w:sz w:val="24"/>
          <w:szCs w:val="24"/>
          <w:lang w:eastAsia="ar-SA"/>
        </w:rPr>
      </w:pPr>
      <w:r w:rsidRPr="00577068">
        <w:rPr>
          <w:rFonts w:ascii="Times New Roman" w:eastAsia="Times New Roman" w:hAnsi="Times New Roman" w:cs="Times New Roman"/>
          <w:b/>
          <w:bCs/>
          <w:sz w:val="24"/>
          <w:szCs w:val="24"/>
          <w:lang w:eastAsia="ar-SA"/>
        </w:rPr>
        <w:t>TEHNISKĀ SPECIFIKĀCIJA</w:t>
      </w:r>
    </w:p>
    <w:p w:rsidR="004E2C09" w:rsidRPr="004E2C09" w:rsidRDefault="004E2C09" w:rsidP="004E2C09">
      <w:pPr>
        <w:spacing w:after="0" w:line="240" w:lineRule="auto"/>
        <w:rPr>
          <w:rFonts w:ascii="Times New Roman" w:eastAsia="Calibri" w:hAnsi="Times New Roman" w:cs="Times New Roman"/>
          <w:b/>
          <w:sz w:val="23"/>
          <w:szCs w:val="23"/>
          <w:lang w:eastAsia="lv-LV"/>
        </w:rPr>
      </w:pPr>
      <w:r w:rsidRPr="004E2C09">
        <w:rPr>
          <w:rFonts w:ascii="Times New Roman" w:eastAsia="Calibri" w:hAnsi="Times New Roman" w:cs="Times New Roman"/>
          <w:b/>
          <w:sz w:val="23"/>
          <w:szCs w:val="23"/>
          <w:lang w:eastAsia="lv-LV"/>
        </w:rPr>
        <w:t>D.DAĻA: Polo kreklu piegāde Latvijas Jaunatnes olimpiādes dalībniekiem</w:t>
      </w:r>
    </w:p>
    <w:p w:rsidR="004E2C09" w:rsidRPr="004E2C09" w:rsidRDefault="004E2C09" w:rsidP="004E2C09">
      <w:pPr>
        <w:spacing w:after="0" w:line="240" w:lineRule="auto"/>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5"/>
        <w:gridCol w:w="2901"/>
        <w:gridCol w:w="2885"/>
      </w:tblGrid>
      <w:tr w:rsidR="004E2C09" w:rsidRPr="004E2C09" w:rsidTr="001F798B">
        <w:trPr>
          <w:trHeight w:val="1430"/>
        </w:trPr>
        <w:tc>
          <w:tcPr>
            <w:tcW w:w="1807" w:type="pct"/>
            <w:vAlign w:val="center"/>
          </w:tcPr>
          <w:p w:rsidR="004E2C09" w:rsidRPr="004E2C09" w:rsidRDefault="004E2C09" w:rsidP="004E2C09">
            <w:pPr>
              <w:spacing w:after="0" w:line="240" w:lineRule="auto"/>
              <w:jc w:val="center"/>
              <w:rPr>
                <w:rFonts w:ascii="Times New Roman" w:eastAsia="Calibri" w:hAnsi="Times New Roman" w:cs="Times New Roman"/>
                <w:b/>
                <w:sz w:val="20"/>
                <w:szCs w:val="20"/>
                <w:lang w:eastAsia="lv-LV"/>
              </w:rPr>
            </w:pPr>
            <w:r w:rsidRPr="004E2C09">
              <w:rPr>
                <w:rFonts w:ascii="Times New Roman" w:eastAsia="Calibri" w:hAnsi="Times New Roman" w:cs="Times New Roman"/>
                <w:b/>
                <w:sz w:val="20"/>
                <w:szCs w:val="20"/>
                <w:lang w:eastAsia="lv-LV"/>
              </w:rPr>
              <w:t>Nosaukums</w:t>
            </w:r>
          </w:p>
        </w:tc>
        <w:tc>
          <w:tcPr>
            <w:tcW w:w="1601" w:type="pct"/>
            <w:vAlign w:val="center"/>
          </w:tcPr>
          <w:p w:rsidR="004E2C09" w:rsidRPr="004E2C09" w:rsidRDefault="004E2C09" w:rsidP="004E2C09">
            <w:pPr>
              <w:spacing w:after="0" w:line="240" w:lineRule="auto"/>
              <w:jc w:val="center"/>
              <w:rPr>
                <w:rFonts w:ascii="Times New Roman" w:eastAsia="Calibri" w:hAnsi="Times New Roman" w:cs="Times New Roman"/>
                <w:b/>
                <w:sz w:val="20"/>
                <w:szCs w:val="20"/>
                <w:lang w:eastAsia="lv-LV"/>
              </w:rPr>
            </w:pPr>
            <w:r w:rsidRPr="004E2C09">
              <w:rPr>
                <w:rFonts w:ascii="Times New Roman" w:eastAsia="Calibri" w:hAnsi="Times New Roman" w:cs="Times New Roman"/>
                <w:b/>
                <w:sz w:val="20"/>
                <w:szCs w:val="20"/>
                <w:lang w:eastAsia="lv-LV"/>
              </w:rPr>
              <w:t>Vienība</w:t>
            </w:r>
          </w:p>
        </w:tc>
        <w:tc>
          <w:tcPr>
            <w:tcW w:w="1592" w:type="pct"/>
            <w:vAlign w:val="center"/>
          </w:tcPr>
          <w:p w:rsidR="004E2C09" w:rsidRPr="004E2C09" w:rsidRDefault="004E2C09" w:rsidP="004E2C09">
            <w:pPr>
              <w:spacing w:after="0" w:line="240" w:lineRule="auto"/>
              <w:jc w:val="center"/>
              <w:rPr>
                <w:rFonts w:ascii="Times New Roman" w:eastAsia="Calibri" w:hAnsi="Times New Roman" w:cs="Times New Roman"/>
                <w:b/>
                <w:sz w:val="20"/>
                <w:szCs w:val="20"/>
                <w:lang w:eastAsia="lv-LV"/>
              </w:rPr>
            </w:pPr>
            <w:r w:rsidRPr="004E2C09">
              <w:rPr>
                <w:rFonts w:ascii="Times New Roman" w:eastAsia="Calibri" w:hAnsi="Times New Roman" w:cs="Times New Roman"/>
                <w:b/>
                <w:sz w:val="20"/>
                <w:szCs w:val="20"/>
                <w:lang w:eastAsia="lv-LV"/>
              </w:rPr>
              <w:t>Plānotais iepirkuma apjoms</w:t>
            </w:r>
          </w:p>
        </w:tc>
      </w:tr>
      <w:tr w:rsidR="004E2C09" w:rsidRPr="004E2C09" w:rsidTr="001F798B">
        <w:trPr>
          <w:trHeight w:val="594"/>
        </w:trPr>
        <w:tc>
          <w:tcPr>
            <w:tcW w:w="1807" w:type="pct"/>
            <w:vAlign w:val="center"/>
          </w:tcPr>
          <w:p w:rsidR="004E2C09" w:rsidRPr="004E2C09" w:rsidRDefault="004E2C09" w:rsidP="004E2C09">
            <w:pPr>
              <w:spacing w:after="0" w:line="240" w:lineRule="auto"/>
              <w:rPr>
                <w:rFonts w:ascii="Times New Roman" w:eastAsia="Calibri" w:hAnsi="Times New Roman" w:cs="Times New Roman"/>
                <w:b/>
                <w:sz w:val="20"/>
                <w:szCs w:val="20"/>
                <w:lang w:eastAsia="lv-LV"/>
              </w:rPr>
            </w:pPr>
            <w:r w:rsidRPr="004E2C09">
              <w:rPr>
                <w:rFonts w:ascii="Times New Roman" w:eastAsia="Calibri" w:hAnsi="Times New Roman" w:cs="Times New Roman"/>
                <w:b/>
                <w:sz w:val="20"/>
                <w:szCs w:val="20"/>
                <w:lang w:eastAsia="lv-LV"/>
              </w:rPr>
              <w:t xml:space="preserve">Polo krekls vīriešu </w:t>
            </w:r>
          </w:p>
        </w:tc>
        <w:tc>
          <w:tcPr>
            <w:tcW w:w="1601" w:type="pct"/>
            <w:vMerge w:val="restart"/>
            <w:vAlign w:val="center"/>
          </w:tcPr>
          <w:p w:rsidR="004E2C09" w:rsidRPr="004E2C09" w:rsidRDefault="004E2C09" w:rsidP="004E2C09">
            <w:pPr>
              <w:spacing w:after="0" w:line="240" w:lineRule="auto"/>
              <w:jc w:val="center"/>
              <w:rPr>
                <w:rFonts w:ascii="Times New Roman" w:eastAsia="Calibri" w:hAnsi="Times New Roman" w:cs="Times New Roman"/>
                <w:sz w:val="20"/>
                <w:szCs w:val="20"/>
                <w:lang w:eastAsia="lv-LV"/>
              </w:rPr>
            </w:pPr>
            <w:r w:rsidRPr="004E2C09">
              <w:rPr>
                <w:rFonts w:ascii="Times New Roman" w:eastAsia="Calibri" w:hAnsi="Times New Roman" w:cs="Times New Roman"/>
                <w:sz w:val="20"/>
                <w:szCs w:val="20"/>
                <w:lang w:eastAsia="lv-LV"/>
              </w:rPr>
              <w:t>gab.</w:t>
            </w:r>
          </w:p>
        </w:tc>
        <w:tc>
          <w:tcPr>
            <w:tcW w:w="1592" w:type="pct"/>
            <w:vMerge w:val="restart"/>
            <w:vAlign w:val="center"/>
          </w:tcPr>
          <w:p w:rsidR="004E2C09" w:rsidRPr="004E2C09" w:rsidRDefault="004E2C09" w:rsidP="004E2C09">
            <w:pPr>
              <w:spacing w:after="0" w:line="240" w:lineRule="auto"/>
              <w:jc w:val="center"/>
              <w:rPr>
                <w:rFonts w:ascii="Times New Roman" w:eastAsia="Calibri" w:hAnsi="Times New Roman" w:cs="Times New Roman"/>
                <w:sz w:val="20"/>
                <w:szCs w:val="20"/>
                <w:lang w:eastAsia="lv-LV"/>
              </w:rPr>
            </w:pPr>
            <w:r w:rsidRPr="004E2C09">
              <w:rPr>
                <w:rFonts w:ascii="Times New Roman" w:eastAsia="Calibri" w:hAnsi="Times New Roman" w:cs="Times New Roman"/>
                <w:sz w:val="20"/>
                <w:szCs w:val="20"/>
                <w:lang w:eastAsia="lv-LV"/>
              </w:rPr>
              <w:t>200</w:t>
            </w:r>
          </w:p>
        </w:tc>
      </w:tr>
      <w:tr w:rsidR="004E2C09" w:rsidRPr="004E2C09" w:rsidTr="001F798B">
        <w:trPr>
          <w:trHeight w:val="547"/>
        </w:trPr>
        <w:tc>
          <w:tcPr>
            <w:tcW w:w="1807" w:type="pct"/>
            <w:vAlign w:val="center"/>
          </w:tcPr>
          <w:p w:rsidR="004E2C09" w:rsidRPr="004E2C09" w:rsidRDefault="004E2C09" w:rsidP="004E2C09">
            <w:pPr>
              <w:spacing w:after="0" w:line="240" w:lineRule="auto"/>
              <w:rPr>
                <w:rFonts w:ascii="Times New Roman" w:eastAsia="Calibri" w:hAnsi="Times New Roman" w:cs="Times New Roman"/>
                <w:b/>
                <w:sz w:val="20"/>
                <w:szCs w:val="20"/>
                <w:lang w:eastAsia="lv-LV"/>
              </w:rPr>
            </w:pPr>
            <w:r w:rsidRPr="004E2C09">
              <w:rPr>
                <w:rFonts w:ascii="Times New Roman" w:eastAsia="Calibri" w:hAnsi="Times New Roman" w:cs="Times New Roman"/>
                <w:b/>
                <w:sz w:val="20"/>
                <w:szCs w:val="20"/>
                <w:lang w:eastAsia="lv-LV"/>
              </w:rPr>
              <w:t>Polo krekls sieviešu</w:t>
            </w:r>
          </w:p>
        </w:tc>
        <w:tc>
          <w:tcPr>
            <w:tcW w:w="1601" w:type="pct"/>
            <w:vMerge/>
            <w:vAlign w:val="center"/>
          </w:tcPr>
          <w:p w:rsidR="004E2C09" w:rsidRPr="004E2C09" w:rsidRDefault="004E2C09" w:rsidP="004E2C09">
            <w:pPr>
              <w:spacing w:after="0" w:line="240" w:lineRule="auto"/>
              <w:jc w:val="center"/>
              <w:rPr>
                <w:rFonts w:ascii="Times New Roman" w:eastAsia="Calibri" w:hAnsi="Times New Roman" w:cs="Times New Roman"/>
                <w:sz w:val="20"/>
                <w:szCs w:val="20"/>
                <w:lang w:eastAsia="lv-LV"/>
              </w:rPr>
            </w:pPr>
          </w:p>
        </w:tc>
        <w:tc>
          <w:tcPr>
            <w:tcW w:w="1592" w:type="pct"/>
            <w:vMerge/>
            <w:vAlign w:val="center"/>
          </w:tcPr>
          <w:p w:rsidR="004E2C09" w:rsidRPr="004E2C09" w:rsidRDefault="004E2C09" w:rsidP="004E2C09">
            <w:pPr>
              <w:spacing w:after="0" w:line="240" w:lineRule="auto"/>
              <w:jc w:val="center"/>
              <w:rPr>
                <w:rFonts w:ascii="Times New Roman" w:eastAsia="Calibri" w:hAnsi="Times New Roman" w:cs="Times New Roman"/>
                <w:sz w:val="20"/>
                <w:szCs w:val="20"/>
                <w:lang w:eastAsia="lv-LV"/>
              </w:rPr>
            </w:pPr>
          </w:p>
        </w:tc>
      </w:tr>
      <w:tr w:rsidR="004E2C09" w:rsidRPr="004E2C09" w:rsidTr="001F798B">
        <w:trPr>
          <w:trHeight w:val="1094"/>
        </w:trPr>
        <w:tc>
          <w:tcPr>
            <w:tcW w:w="5000" w:type="pct"/>
            <w:gridSpan w:val="3"/>
            <w:vAlign w:val="center"/>
          </w:tcPr>
          <w:p w:rsidR="004E2C09" w:rsidRPr="004E2C09" w:rsidRDefault="004E2C09" w:rsidP="004E2C09">
            <w:pPr>
              <w:spacing w:after="0" w:line="240" w:lineRule="auto"/>
              <w:rPr>
                <w:rFonts w:ascii="Times New Roman" w:eastAsia="Calibri" w:hAnsi="Times New Roman" w:cs="Times New Roman"/>
                <w:sz w:val="20"/>
                <w:szCs w:val="20"/>
                <w:lang w:eastAsia="lv-LV"/>
              </w:rPr>
            </w:pPr>
            <w:r w:rsidRPr="004E2C09">
              <w:rPr>
                <w:rFonts w:ascii="Times New Roman" w:eastAsia="Calibri" w:hAnsi="Times New Roman" w:cs="Times New Roman"/>
                <w:sz w:val="20"/>
                <w:szCs w:val="20"/>
                <w:lang w:eastAsia="lv-LV"/>
              </w:rPr>
              <w:t>Polo krekls ar kontrastainām strīpām piedurknēs un apkaklē.</w:t>
            </w:r>
          </w:p>
          <w:p w:rsidR="004E2C09" w:rsidRPr="004E2C09" w:rsidRDefault="004E2C09" w:rsidP="004E2C09">
            <w:pPr>
              <w:spacing w:after="0" w:line="240" w:lineRule="auto"/>
              <w:rPr>
                <w:rFonts w:ascii="Times New Roman" w:eastAsia="Calibri" w:hAnsi="Times New Roman" w:cs="Times New Roman"/>
                <w:sz w:val="20"/>
                <w:szCs w:val="20"/>
                <w:lang w:eastAsia="lv-LV"/>
              </w:rPr>
            </w:pPr>
            <w:r w:rsidRPr="004E2C09">
              <w:rPr>
                <w:rFonts w:ascii="Times New Roman" w:eastAsia="Calibri" w:hAnsi="Times New Roman" w:cs="Times New Roman"/>
                <w:sz w:val="20"/>
                <w:szCs w:val="20"/>
                <w:lang w:eastAsia="lv-LV"/>
              </w:rPr>
              <w:t>Materiāls 100% kokvilna, blīvums ne mazāk kā 180 g. Izmēri no S- 4XL.</w:t>
            </w:r>
          </w:p>
          <w:p w:rsidR="004E2C09" w:rsidRPr="004E2C09" w:rsidRDefault="004E2C09" w:rsidP="004E2C09">
            <w:pPr>
              <w:spacing w:after="0" w:line="240" w:lineRule="auto"/>
              <w:rPr>
                <w:rFonts w:ascii="Times New Roman" w:eastAsia="Calibri" w:hAnsi="Times New Roman" w:cs="Times New Roman"/>
                <w:sz w:val="20"/>
                <w:szCs w:val="20"/>
                <w:lang w:eastAsia="lv-LV"/>
              </w:rPr>
            </w:pPr>
            <w:r w:rsidRPr="004E2C09">
              <w:rPr>
                <w:rFonts w:ascii="Times New Roman" w:eastAsia="Calibri" w:hAnsi="Times New Roman" w:cs="Times New Roman"/>
                <w:sz w:val="20"/>
                <w:szCs w:val="20"/>
                <w:lang w:eastAsia="lv-LV"/>
              </w:rPr>
              <w:t xml:space="preserve">Vēlamās krāsas – balta ar gaiši zilu, jābūt pieejamam gan sieviešu, gan vīriešu piegriezumam.  </w:t>
            </w:r>
          </w:p>
        </w:tc>
      </w:tr>
      <w:tr w:rsidR="004E2C09" w:rsidRPr="004E2C09" w:rsidTr="001F798B">
        <w:trPr>
          <w:trHeight w:val="598"/>
        </w:trPr>
        <w:tc>
          <w:tcPr>
            <w:tcW w:w="5000" w:type="pct"/>
            <w:gridSpan w:val="3"/>
            <w:vAlign w:val="center"/>
          </w:tcPr>
          <w:p w:rsidR="004E2C09" w:rsidRPr="004E2C09" w:rsidRDefault="004E2C09" w:rsidP="004E2C09">
            <w:pPr>
              <w:spacing w:after="0" w:line="240" w:lineRule="auto"/>
              <w:rPr>
                <w:rFonts w:ascii="Times New Roman" w:eastAsia="Calibri" w:hAnsi="Times New Roman" w:cs="Times New Roman"/>
                <w:sz w:val="20"/>
                <w:szCs w:val="20"/>
                <w:lang w:eastAsia="lv-LV"/>
              </w:rPr>
            </w:pPr>
            <w:r w:rsidRPr="004E2C09">
              <w:rPr>
                <w:rFonts w:ascii="Times New Roman" w:eastAsia="Calibri" w:hAnsi="Times New Roman" w:cs="Times New Roman"/>
                <w:sz w:val="20"/>
                <w:szCs w:val="20"/>
                <w:lang w:eastAsia="lv-LV"/>
              </w:rPr>
              <w:t>Nepieciešamības gadījumā, pasūtītājs var pieprasīt piegādātājam preces paraugus.</w:t>
            </w:r>
          </w:p>
          <w:p w:rsidR="004E2C09" w:rsidRPr="004E2C09" w:rsidRDefault="004E2C09" w:rsidP="004E2C09">
            <w:pPr>
              <w:spacing w:after="0" w:line="240" w:lineRule="auto"/>
              <w:rPr>
                <w:rFonts w:ascii="Times New Roman" w:eastAsia="Calibri" w:hAnsi="Times New Roman" w:cs="Times New Roman"/>
                <w:sz w:val="20"/>
                <w:szCs w:val="20"/>
                <w:lang w:eastAsia="lv-LV"/>
              </w:rPr>
            </w:pPr>
          </w:p>
        </w:tc>
      </w:tr>
    </w:tbl>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pPr>
        <w:rPr>
          <w:sz w:val="23"/>
          <w:szCs w:val="23"/>
        </w:rPr>
      </w:pPr>
    </w:p>
    <w:p w:rsidR="00577068" w:rsidRDefault="00577068" w:rsidP="00577068">
      <w:pPr>
        <w:rPr>
          <w:sz w:val="23"/>
          <w:szCs w:val="23"/>
        </w:rPr>
      </w:pPr>
    </w:p>
    <w:p w:rsidR="00577068" w:rsidRDefault="00577068" w:rsidP="00577068">
      <w:pPr>
        <w:tabs>
          <w:tab w:val="left" w:pos="3224"/>
        </w:tabs>
        <w:rPr>
          <w:sz w:val="23"/>
          <w:szCs w:val="23"/>
        </w:rPr>
      </w:pPr>
      <w:r>
        <w:rPr>
          <w:sz w:val="23"/>
          <w:szCs w:val="23"/>
        </w:rPr>
        <w:tab/>
      </w:r>
    </w:p>
    <w:p w:rsidR="00577068" w:rsidRDefault="00577068" w:rsidP="00577068">
      <w:pPr>
        <w:tabs>
          <w:tab w:val="left" w:pos="3224"/>
        </w:tabs>
        <w:rPr>
          <w:sz w:val="23"/>
          <w:szCs w:val="23"/>
        </w:rPr>
      </w:pPr>
    </w:p>
    <w:p w:rsidR="00577068" w:rsidRPr="00577068" w:rsidRDefault="00577068" w:rsidP="00577068">
      <w:pPr>
        <w:rPr>
          <w:sz w:val="23"/>
          <w:szCs w:val="23"/>
        </w:rPr>
      </w:pPr>
    </w:p>
    <w:p w:rsidR="00577068" w:rsidRDefault="00577068" w:rsidP="00577068">
      <w:pPr>
        <w:spacing w:after="0" w:line="240" w:lineRule="auto"/>
        <w:jc w:val="right"/>
        <w:rPr>
          <w:rFonts w:ascii="Times New Roman" w:hAnsi="Times New Roman" w:cs="Times New Roman"/>
          <w:b/>
        </w:rPr>
      </w:pPr>
    </w:p>
    <w:p w:rsidR="00577068" w:rsidRDefault="00577068" w:rsidP="00577068">
      <w:pPr>
        <w:spacing w:after="0" w:line="240" w:lineRule="auto"/>
        <w:jc w:val="right"/>
        <w:rPr>
          <w:rFonts w:ascii="Times New Roman" w:hAnsi="Times New Roman" w:cs="Times New Roman"/>
          <w:b/>
        </w:rPr>
      </w:pPr>
    </w:p>
    <w:p w:rsidR="00577068" w:rsidRDefault="00577068" w:rsidP="00577068">
      <w:pPr>
        <w:spacing w:after="0" w:line="240" w:lineRule="auto"/>
        <w:jc w:val="right"/>
        <w:rPr>
          <w:rFonts w:ascii="Times New Roman" w:hAnsi="Times New Roman" w:cs="Times New Roman"/>
          <w:b/>
        </w:rPr>
      </w:pPr>
    </w:p>
    <w:p w:rsidR="00C31E31" w:rsidRPr="00F623ED" w:rsidRDefault="00C31E31" w:rsidP="00200010">
      <w:pPr>
        <w:rPr>
          <w:rFonts w:ascii="Times New Roman" w:hAnsi="Times New Roman" w:cs="Times New Roman"/>
          <w:b/>
          <w:sz w:val="23"/>
          <w:szCs w:val="23"/>
        </w:rPr>
      </w:pPr>
      <w:bookmarkStart w:id="2" w:name="_GoBack"/>
      <w:bookmarkEnd w:id="2"/>
    </w:p>
    <w:sectPr w:rsidR="00C31E31" w:rsidRPr="00F623ED" w:rsidSect="00B538FC">
      <w:footerReference w:type="default" r:id="rId1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FC" w:rsidRDefault="00B538FC" w:rsidP="00B538FC">
      <w:pPr>
        <w:spacing w:after="0" w:line="240" w:lineRule="auto"/>
      </w:pPr>
      <w:r>
        <w:separator/>
      </w:r>
    </w:p>
  </w:endnote>
  <w:endnote w:type="continuationSeparator" w:id="0">
    <w:p w:rsidR="00B538FC" w:rsidRDefault="00B538FC" w:rsidP="00B5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572213"/>
      <w:docPartObj>
        <w:docPartGallery w:val="Page Numbers (Bottom of Page)"/>
        <w:docPartUnique/>
      </w:docPartObj>
    </w:sdtPr>
    <w:sdtEndPr>
      <w:rPr>
        <w:rFonts w:ascii="Times New Roman" w:hAnsi="Times New Roman" w:cs="Times New Roman"/>
        <w:noProof/>
      </w:rPr>
    </w:sdtEndPr>
    <w:sdtContent>
      <w:p w:rsidR="00B538FC" w:rsidRPr="00B538FC" w:rsidRDefault="00B538FC">
        <w:pPr>
          <w:pStyle w:val="Footer"/>
          <w:jc w:val="center"/>
          <w:rPr>
            <w:rFonts w:ascii="Times New Roman" w:hAnsi="Times New Roman" w:cs="Times New Roman"/>
          </w:rPr>
        </w:pPr>
        <w:r w:rsidRPr="00B538FC">
          <w:rPr>
            <w:rFonts w:ascii="Times New Roman" w:hAnsi="Times New Roman" w:cs="Times New Roman"/>
          </w:rPr>
          <w:fldChar w:fldCharType="begin"/>
        </w:r>
        <w:r w:rsidRPr="00B538FC">
          <w:rPr>
            <w:rFonts w:ascii="Times New Roman" w:hAnsi="Times New Roman" w:cs="Times New Roman"/>
          </w:rPr>
          <w:instrText xml:space="preserve"> PAGE   \* MERGEFORMAT </w:instrText>
        </w:r>
        <w:r w:rsidRPr="00B538FC">
          <w:rPr>
            <w:rFonts w:ascii="Times New Roman" w:hAnsi="Times New Roman" w:cs="Times New Roman"/>
          </w:rPr>
          <w:fldChar w:fldCharType="separate"/>
        </w:r>
        <w:r w:rsidR="00200010">
          <w:rPr>
            <w:rFonts w:ascii="Times New Roman" w:hAnsi="Times New Roman" w:cs="Times New Roman"/>
            <w:noProof/>
          </w:rPr>
          <w:t>4</w:t>
        </w:r>
        <w:r w:rsidRPr="00B538FC">
          <w:rPr>
            <w:rFonts w:ascii="Times New Roman" w:hAnsi="Times New Roman" w:cs="Times New Roman"/>
            <w:noProof/>
          </w:rPr>
          <w:fldChar w:fldCharType="end"/>
        </w:r>
      </w:p>
    </w:sdtContent>
  </w:sdt>
  <w:p w:rsidR="00B538FC" w:rsidRDefault="00B53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FC" w:rsidRDefault="00B538FC" w:rsidP="00B538FC">
      <w:pPr>
        <w:spacing w:after="0" w:line="240" w:lineRule="auto"/>
      </w:pPr>
      <w:r>
        <w:separator/>
      </w:r>
    </w:p>
  </w:footnote>
  <w:footnote w:type="continuationSeparator" w:id="0">
    <w:p w:rsidR="00B538FC" w:rsidRDefault="00B538FC" w:rsidP="00B53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D283EC6"/>
    <w:multiLevelType w:val="singleLevel"/>
    <w:tmpl w:val="278C6D8C"/>
    <w:lvl w:ilvl="0">
      <w:start w:val="1"/>
      <w:numFmt w:val="decimal"/>
      <w:lvlText w:val="%1."/>
      <w:legacy w:legacy="1" w:legacySpace="0" w:legacyIndent="346"/>
      <w:lvlJc w:val="left"/>
      <w:rPr>
        <w:rFonts w:ascii="Times New Roman" w:hAnsi="Times New Roman" w:cs="Times New Roman" w:hint="default"/>
      </w:rPr>
    </w:lvl>
  </w:abstractNum>
  <w:abstractNum w:abstractNumId="2">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7B"/>
    <w:rsid w:val="000065B0"/>
    <w:rsid w:val="00021C45"/>
    <w:rsid w:val="0002718F"/>
    <w:rsid w:val="000B52E0"/>
    <w:rsid w:val="0010721C"/>
    <w:rsid w:val="001509D7"/>
    <w:rsid w:val="001A1F6B"/>
    <w:rsid w:val="001F532A"/>
    <w:rsid w:val="00200010"/>
    <w:rsid w:val="002966AE"/>
    <w:rsid w:val="002C3C7E"/>
    <w:rsid w:val="002F606B"/>
    <w:rsid w:val="003165B5"/>
    <w:rsid w:val="00347D71"/>
    <w:rsid w:val="003513B5"/>
    <w:rsid w:val="00360972"/>
    <w:rsid w:val="003814C4"/>
    <w:rsid w:val="00383912"/>
    <w:rsid w:val="003A7F3C"/>
    <w:rsid w:val="00443971"/>
    <w:rsid w:val="00484F7B"/>
    <w:rsid w:val="004C3B0C"/>
    <w:rsid w:val="004E2C09"/>
    <w:rsid w:val="00510100"/>
    <w:rsid w:val="00517EE7"/>
    <w:rsid w:val="005532A4"/>
    <w:rsid w:val="00557488"/>
    <w:rsid w:val="00577068"/>
    <w:rsid w:val="00583105"/>
    <w:rsid w:val="00606729"/>
    <w:rsid w:val="006211B4"/>
    <w:rsid w:val="00644F68"/>
    <w:rsid w:val="00657557"/>
    <w:rsid w:val="006A7294"/>
    <w:rsid w:val="006D263B"/>
    <w:rsid w:val="007416DE"/>
    <w:rsid w:val="007568E7"/>
    <w:rsid w:val="00770F52"/>
    <w:rsid w:val="007F5428"/>
    <w:rsid w:val="008114BB"/>
    <w:rsid w:val="008170F3"/>
    <w:rsid w:val="00835F42"/>
    <w:rsid w:val="008664BA"/>
    <w:rsid w:val="00875241"/>
    <w:rsid w:val="00881B01"/>
    <w:rsid w:val="008D1669"/>
    <w:rsid w:val="009A0F35"/>
    <w:rsid w:val="00A12DA5"/>
    <w:rsid w:val="00A40292"/>
    <w:rsid w:val="00A85679"/>
    <w:rsid w:val="00B05406"/>
    <w:rsid w:val="00B076CC"/>
    <w:rsid w:val="00B538FC"/>
    <w:rsid w:val="00B84E1C"/>
    <w:rsid w:val="00C31E31"/>
    <w:rsid w:val="00C7651B"/>
    <w:rsid w:val="00C84417"/>
    <w:rsid w:val="00CC529F"/>
    <w:rsid w:val="00CD6F07"/>
    <w:rsid w:val="00D75DBF"/>
    <w:rsid w:val="00D93262"/>
    <w:rsid w:val="00DA3DA3"/>
    <w:rsid w:val="00DA3EB4"/>
    <w:rsid w:val="00E87590"/>
    <w:rsid w:val="00EA73FE"/>
    <w:rsid w:val="00EE0756"/>
    <w:rsid w:val="00EE3316"/>
    <w:rsid w:val="00F12896"/>
    <w:rsid w:val="00F42F3A"/>
    <w:rsid w:val="00F5507A"/>
    <w:rsid w:val="00F623ED"/>
    <w:rsid w:val="00FE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F41A3-0F0B-4E5B-B9A1-6F0816A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09D7"/>
    <w:rPr>
      <w:sz w:val="16"/>
      <w:szCs w:val="16"/>
    </w:rPr>
  </w:style>
  <w:style w:type="paragraph" w:styleId="CommentText">
    <w:name w:val="annotation text"/>
    <w:basedOn w:val="Normal"/>
    <w:link w:val="CommentTextChar"/>
    <w:uiPriority w:val="99"/>
    <w:semiHidden/>
    <w:unhideWhenUsed/>
    <w:rsid w:val="001509D7"/>
    <w:pPr>
      <w:spacing w:line="240" w:lineRule="auto"/>
    </w:pPr>
    <w:rPr>
      <w:sz w:val="20"/>
      <w:szCs w:val="20"/>
    </w:rPr>
  </w:style>
  <w:style w:type="character" w:customStyle="1" w:styleId="CommentTextChar">
    <w:name w:val="Comment Text Char"/>
    <w:basedOn w:val="DefaultParagraphFont"/>
    <w:link w:val="CommentText"/>
    <w:uiPriority w:val="99"/>
    <w:semiHidden/>
    <w:rsid w:val="001509D7"/>
    <w:rPr>
      <w:sz w:val="20"/>
      <w:szCs w:val="20"/>
      <w:lang w:val="lv-LV"/>
    </w:rPr>
  </w:style>
  <w:style w:type="paragraph" w:styleId="CommentSubject">
    <w:name w:val="annotation subject"/>
    <w:basedOn w:val="CommentText"/>
    <w:next w:val="CommentText"/>
    <w:link w:val="CommentSubjectChar"/>
    <w:uiPriority w:val="99"/>
    <w:semiHidden/>
    <w:unhideWhenUsed/>
    <w:rsid w:val="001509D7"/>
    <w:rPr>
      <w:b/>
      <w:bCs/>
    </w:rPr>
  </w:style>
  <w:style w:type="character" w:customStyle="1" w:styleId="CommentSubjectChar">
    <w:name w:val="Comment Subject Char"/>
    <w:basedOn w:val="CommentTextChar"/>
    <w:link w:val="CommentSubject"/>
    <w:uiPriority w:val="99"/>
    <w:semiHidden/>
    <w:rsid w:val="001509D7"/>
    <w:rPr>
      <w:b/>
      <w:bCs/>
      <w:sz w:val="20"/>
      <w:szCs w:val="20"/>
      <w:lang w:val="lv-LV"/>
    </w:rPr>
  </w:style>
  <w:style w:type="paragraph" w:styleId="BalloonText">
    <w:name w:val="Balloon Text"/>
    <w:basedOn w:val="Normal"/>
    <w:link w:val="BalloonTextChar"/>
    <w:uiPriority w:val="99"/>
    <w:semiHidden/>
    <w:unhideWhenUsed/>
    <w:rsid w:val="00150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D7"/>
    <w:rPr>
      <w:rFonts w:ascii="Segoe UI" w:hAnsi="Segoe UI" w:cs="Segoe UI"/>
      <w:sz w:val="18"/>
      <w:szCs w:val="18"/>
      <w:lang w:val="lv-LV"/>
    </w:rPr>
  </w:style>
  <w:style w:type="paragraph" w:styleId="Header">
    <w:name w:val="header"/>
    <w:basedOn w:val="Normal"/>
    <w:link w:val="HeaderChar"/>
    <w:uiPriority w:val="99"/>
    <w:unhideWhenUsed/>
    <w:rsid w:val="00B5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FC"/>
    <w:rPr>
      <w:lang w:val="lv-LV"/>
    </w:rPr>
  </w:style>
  <w:style w:type="paragraph" w:styleId="Footer">
    <w:name w:val="footer"/>
    <w:basedOn w:val="Normal"/>
    <w:link w:val="FooterChar"/>
    <w:uiPriority w:val="99"/>
    <w:unhideWhenUsed/>
    <w:rsid w:val="00B5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FC"/>
    <w:rPr>
      <w:lang w:val="lv-LV"/>
    </w:rPr>
  </w:style>
  <w:style w:type="character" w:styleId="Hyperlink">
    <w:name w:val="Hyperlink"/>
    <w:basedOn w:val="DefaultParagraphFont"/>
    <w:uiPriority w:val="99"/>
    <w:unhideWhenUsed/>
    <w:rsid w:val="00881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653028">
      <w:bodyDiv w:val="1"/>
      <w:marLeft w:val="0"/>
      <w:marRight w:val="0"/>
      <w:marTop w:val="0"/>
      <w:marBottom w:val="0"/>
      <w:divBdr>
        <w:top w:val="none" w:sz="0" w:space="0" w:color="auto"/>
        <w:left w:val="none" w:sz="0" w:space="0" w:color="auto"/>
        <w:bottom w:val="none" w:sz="0" w:space="0" w:color="auto"/>
        <w:right w:val="none" w:sz="0" w:space="0" w:color="auto"/>
      </w:divBdr>
      <w:divsChild>
        <w:div w:id="1138373888">
          <w:marLeft w:val="0"/>
          <w:marRight w:val="0"/>
          <w:marTop w:val="0"/>
          <w:marBottom w:val="0"/>
          <w:divBdr>
            <w:top w:val="none" w:sz="0" w:space="0" w:color="auto"/>
            <w:left w:val="none" w:sz="0" w:space="0" w:color="auto"/>
            <w:bottom w:val="none" w:sz="0" w:space="0" w:color="auto"/>
            <w:right w:val="none" w:sz="0" w:space="0" w:color="auto"/>
          </w:divBdr>
          <w:divsChild>
            <w:div w:id="428694359">
              <w:marLeft w:val="0"/>
              <w:marRight w:val="0"/>
              <w:marTop w:val="0"/>
              <w:marBottom w:val="0"/>
              <w:divBdr>
                <w:top w:val="none" w:sz="0" w:space="0" w:color="auto"/>
                <w:left w:val="none" w:sz="0" w:space="0" w:color="auto"/>
                <w:bottom w:val="none" w:sz="0" w:space="0" w:color="auto"/>
                <w:right w:val="none" w:sz="0" w:space="0" w:color="auto"/>
              </w:divBdr>
              <w:divsChild>
                <w:div w:id="2002998625">
                  <w:marLeft w:val="0"/>
                  <w:marRight w:val="0"/>
                  <w:marTop w:val="0"/>
                  <w:marBottom w:val="0"/>
                  <w:divBdr>
                    <w:top w:val="none" w:sz="0" w:space="0" w:color="auto"/>
                    <w:left w:val="none" w:sz="0" w:space="0" w:color="auto"/>
                    <w:bottom w:val="none" w:sz="0" w:space="0" w:color="auto"/>
                    <w:right w:val="none" w:sz="0" w:space="0" w:color="auto"/>
                  </w:divBdr>
                  <w:divsChild>
                    <w:div w:id="108857791">
                      <w:marLeft w:val="0"/>
                      <w:marRight w:val="0"/>
                      <w:marTop w:val="0"/>
                      <w:marBottom w:val="0"/>
                      <w:divBdr>
                        <w:top w:val="none" w:sz="0" w:space="0" w:color="auto"/>
                        <w:left w:val="none" w:sz="0" w:space="0" w:color="auto"/>
                        <w:bottom w:val="none" w:sz="0" w:space="0" w:color="auto"/>
                        <w:right w:val="none" w:sz="0" w:space="0" w:color="auto"/>
                      </w:divBdr>
                      <w:divsChild>
                        <w:div w:id="1345934913">
                          <w:marLeft w:val="0"/>
                          <w:marRight w:val="0"/>
                          <w:marTop w:val="0"/>
                          <w:marBottom w:val="0"/>
                          <w:divBdr>
                            <w:top w:val="none" w:sz="0" w:space="0" w:color="auto"/>
                            <w:left w:val="none" w:sz="0" w:space="0" w:color="auto"/>
                            <w:bottom w:val="none" w:sz="0" w:space="0" w:color="auto"/>
                            <w:right w:val="none" w:sz="0" w:space="0" w:color="auto"/>
                          </w:divBdr>
                          <w:divsChild>
                            <w:div w:id="3915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5" Type="http://schemas.openxmlformats.org/officeDocument/2006/relationships/footnotes" Target="footnotes.xml"/><Relationship Id="rId10" Type="http://schemas.openxmlformats.org/officeDocument/2006/relationships/hyperlink" Target="mailto:order@apbalvojumi.lv" TargetMode="External"/><Relationship Id="rId4" Type="http://schemas.openxmlformats.org/officeDocument/2006/relationships/webSettings" Target="webSettings.xml"/><Relationship Id="rId9" Type="http://schemas.openxmlformats.org/officeDocument/2006/relationships/hyperlink" Target="mailto:daugavpilsbjss@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70</cp:revision>
  <cp:lastPrinted>2015-04-16T05:16:00Z</cp:lastPrinted>
  <dcterms:created xsi:type="dcterms:W3CDTF">2015-04-14T12:58:00Z</dcterms:created>
  <dcterms:modified xsi:type="dcterms:W3CDTF">2015-04-16T05:16:00Z</dcterms:modified>
</cp:coreProperties>
</file>